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AC01" w14:textId="28FFBDC2" w:rsidR="009A5974" w:rsidRPr="000F1674" w:rsidRDefault="009A5974" w:rsidP="009A5974">
      <w:pPr>
        <w:rPr>
          <w:rFonts w:asciiTheme="minorEastAsia" w:hAnsiTheme="minorEastAsia"/>
          <w:lang w:eastAsia="zh-TW"/>
        </w:rPr>
      </w:pPr>
      <w:r w:rsidRPr="000F1674">
        <w:rPr>
          <w:rFonts w:asciiTheme="minorEastAsia" w:hAnsiTheme="minorEastAsia"/>
          <w:lang w:eastAsia="zh-TW"/>
        </w:rPr>
        <w:t xml:space="preserve">(106) </w:t>
      </w:r>
      <w:r w:rsidR="009B2B8B" w:rsidRPr="000F1674">
        <w:rPr>
          <w:rFonts w:asciiTheme="minorEastAsia" w:hAnsiTheme="minorEastAsia" w:hint="eastAsia"/>
          <w:lang w:eastAsia="zh-TW"/>
        </w:rPr>
        <w:t>朋友在</w:t>
      </w:r>
      <w:r w:rsidRPr="000F1674">
        <w:rPr>
          <w:rFonts w:asciiTheme="minorEastAsia" w:hAnsiTheme="minorEastAsia"/>
          <w:lang w:eastAsia="zh-TW"/>
        </w:rPr>
        <w:t>死亡工作中的勝任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800"/>
        <w:gridCol w:w="720"/>
        <w:gridCol w:w="810"/>
        <w:gridCol w:w="810"/>
        <w:gridCol w:w="810"/>
        <w:gridCol w:w="794"/>
      </w:tblGrid>
      <w:tr w:rsidR="009A5974" w:rsidRPr="000F1674" w14:paraId="6DF05E8D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054" w14:textId="77777777" w:rsidR="009A5974" w:rsidRPr="000F1674" w:rsidRDefault="009A5974" w:rsidP="00276FC9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58AD" w14:textId="77777777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D6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從來沒有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7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color w:val="000000"/>
                <w:lang w:eastAsia="zh-TW"/>
              </w:rPr>
              <w:t>較少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85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color w:val="000000"/>
                <w:lang w:eastAsia="zh-TW"/>
              </w:rPr>
              <w:t>中等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3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較多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25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非常多</w:t>
            </w:r>
          </w:p>
        </w:tc>
      </w:tr>
      <w:tr w:rsidR="009A5974" w:rsidRPr="000F1674" w14:paraId="5E6EAEEE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3D4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88D" w14:textId="67C6746F" w:rsidR="009A5974" w:rsidRPr="000F1674" w:rsidRDefault="009B2B8B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  <w:lang w:eastAsia="zh-TW"/>
              </w:rPr>
              <w:t>我的朋友</w:t>
            </w:r>
            <w:r w:rsidR="009A5974" w:rsidRPr="000F1674">
              <w:rPr>
                <w:rFonts w:asciiTheme="minorEastAsia" w:hAnsiTheme="minorEastAsia"/>
                <w:lang w:eastAsia="zh-TW"/>
              </w:rPr>
              <w:t>能夠完全接納生命中有不能控制的部分，例如病人/服務使用者的生死。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F94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90A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7EC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08F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DCA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62EE6957" w14:textId="77777777" w:rsidTr="00276FC9">
        <w:trPr>
          <w:trHeight w:val="130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46A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2F" w14:textId="6426E911" w:rsidR="009A5974" w:rsidRPr="000F1674" w:rsidRDefault="009B2B8B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  <w:lang w:eastAsia="zh-TW"/>
              </w:rPr>
              <w:t>我的朋友能</w:t>
            </w:r>
            <w:r w:rsidR="009A5974" w:rsidRPr="000F1674">
              <w:rPr>
                <w:rFonts w:asciiTheme="minorEastAsia" w:hAnsiTheme="minorEastAsia"/>
                <w:lang w:eastAsia="zh-TW"/>
              </w:rPr>
              <w:t>夠完全接納人生中難免有苦難，例如病人/服務使用者在面對死亡的過程中經歷痛苦。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39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27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60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2A8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E9E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732C062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158E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874" w14:textId="05A60E2D" w:rsidR="009A5974" w:rsidRPr="000F1674" w:rsidRDefault="008C2765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  <w:lang w:eastAsia="zh-TW"/>
              </w:rPr>
              <w:t>我的</w:t>
            </w:r>
            <w:r w:rsidR="009B2B8B" w:rsidRPr="000F1674">
              <w:rPr>
                <w:rFonts w:asciiTheme="minorEastAsia" w:hAnsiTheme="minorEastAsia" w:hint="eastAsia"/>
                <w:lang w:eastAsia="zh-TW"/>
              </w:rPr>
              <w:t>朋友</w:t>
            </w:r>
            <w:r w:rsidR="009A5974" w:rsidRPr="000F1674">
              <w:rPr>
                <w:rFonts w:asciiTheme="minorEastAsia" w:hAnsiTheme="minorEastAsia"/>
                <w:lang w:eastAsia="zh-TW"/>
              </w:rPr>
              <w:t>為</w:t>
            </w:r>
            <w:r w:rsidR="009B2B8B" w:rsidRPr="000F1674">
              <w:rPr>
                <w:rFonts w:asciiTheme="minorEastAsia" w:hAnsiTheme="minorEastAsia" w:hint="eastAsia"/>
                <w:lang w:eastAsia="zh-TW"/>
              </w:rPr>
              <w:t>他們自己</w:t>
            </w:r>
            <w:r w:rsidR="009A5974" w:rsidRPr="000F1674">
              <w:rPr>
                <w:rFonts w:asciiTheme="minorEastAsia" w:hAnsiTheme="minorEastAsia"/>
                <w:lang w:eastAsia="zh-TW"/>
              </w:rPr>
              <w:t>和家人的離</w:t>
            </w:r>
            <w:proofErr w:type="gramStart"/>
            <w:r w:rsidR="009A5974" w:rsidRPr="000F1674">
              <w:rPr>
                <w:rFonts w:asciiTheme="minorEastAsia" w:hAnsiTheme="minorEastAsia"/>
                <w:lang w:eastAsia="zh-TW"/>
              </w:rPr>
              <w:t>世</w:t>
            </w:r>
            <w:proofErr w:type="gramEnd"/>
            <w:r w:rsidR="009A5974" w:rsidRPr="000F1674">
              <w:rPr>
                <w:rFonts w:asciiTheme="minorEastAsia" w:hAnsiTheme="minorEastAsia"/>
                <w:lang w:eastAsia="zh-TW"/>
              </w:rPr>
              <w:t>已經做好準備，例如與家人開放地談論死亡，或考慮身後事的安排等。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5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92E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53D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B7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DA7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69452A3F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43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627" w14:textId="4D96FCE0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已處理好大部分未了的事情，減少生命中的遺憾。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6E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280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6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4C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447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37F2D622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7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07F" w14:textId="4803F84A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面對生命的無常，我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更珍惜現在所擁有的，並能夠在生活中實踐。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B15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165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E39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2D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BDA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47FAF2B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B51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1E0" w14:textId="49AB53A3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面對生命的無常，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我的朋友</w:t>
            </w:r>
            <w:r w:rsidRPr="000F1674">
              <w:rPr>
                <w:rFonts w:asciiTheme="minorEastAsia" w:hAnsiTheme="minorEastAsia"/>
                <w:lang w:eastAsia="zh-TW"/>
              </w:rPr>
              <w:t>更積極地生活，並已找到人生的意義。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D88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5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87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B8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A9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0D0C3F6B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572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6C7" w14:textId="685744F8" w:rsidR="009A5974" w:rsidRPr="000F1674" w:rsidRDefault="008C2765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  <w:lang w:eastAsia="zh-TW"/>
              </w:rPr>
              <w:t>我的朋友</w:t>
            </w:r>
            <w:r w:rsidR="009A5974" w:rsidRPr="000F1674">
              <w:rPr>
                <w:rFonts w:asciiTheme="minorEastAsia" w:hAnsiTheme="minorEastAsia"/>
                <w:lang w:eastAsia="zh-TW"/>
              </w:rPr>
              <w:t>能夠完全接納自己在工作時，情緒會被牽動。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B4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595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C3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F67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D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0F058F5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948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157C" w14:textId="0165FC65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能夠有效地處理自己因工作所引發的情緒。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D9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FE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C1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6EF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87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5D8238F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F7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20" w14:textId="7B277EEA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已處理好過去與喪親或死亡有關的經歷。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FC9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E99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F7C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1F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30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492C12F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D3C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564" w14:textId="7B581615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當工作帶來壓力時，我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能夠妥善地照顧自己的需要。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B1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79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EF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FC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4FD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7FCE0D30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37A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8EF" w14:textId="1CA53A18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能夠完全接納死亡工作的本質，包括工作中會面對遺憾或沉重的感覺。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BF3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65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0F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1CE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70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58900310" w14:textId="77777777" w:rsidTr="00276FC9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CBD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E3B5" w14:textId="1F973F01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即使不能改變死亡的事實，我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仍肯定自己在工作中的貢獻。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07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05F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93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774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361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62162856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C59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8C83" w14:textId="51DAF88D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當工作帶來壓力時，我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能夠尋找到工作中的意義。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0B0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44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E1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E7F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A4C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5CEBE005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3F6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A3D" w14:textId="7604B19F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沒有將工作中引起的情緒帶勁進生活，也沒有將生活中引起的情緒帶進工作。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700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1F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0D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DA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56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267CC70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D7A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D1C" w14:textId="311EABF1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8C2765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承認專業助人者也如常人般面對生死的挑戰，因此</w:t>
            </w:r>
            <w:r w:rsidR="000F1674" w:rsidRPr="000F1674">
              <w:rPr>
                <w:rFonts w:asciiTheme="minorEastAsia" w:hAnsiTheme="minorEastAsia" w:hint="eastAsia"/>
                <w:lang w:eastAsia="zh-TW"/>
              </w:rPr>
              <w:t>也</w:t>
            </w:r>
            <w:r w:rsidRPr="000F1674">
              <w:rPr>
                <w:rFonts w:asciiTheme="minorEastAsia" w:hAnsiTheme="minorEastAsia"/>
                <w:lang w:eastAsia="zh-TW"/>
              </w:rPr>
              <w:t>能夠接納</w:t>
            </w:r>
            <w:r w:rsidR="000F1674" w:rsidRPr="000F1674">
              <w:rPr>
                <w:rFonts w:asciiTheme="minorEastAsia" w:hAnsiTheme="minorEastAsia" w:hint="eastAsia"/>
                <w:lang w:eastAsia="zh-TW"/>
              </w:rPr>
              <w:t>他們</w:t>
            </w:r>
            <w:r w:rsidRPr="000F1674">
              <w:rPr>
                <w:rFonts w:asciiTheme="minorEastAsia" w:hAnsiTheme="minorEastAsia"/>
                <w:lang w:eastAsia="zh-TW"/>
              </w:rPr>
              <w:t>自己在工作中的限制。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234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638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0AC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9EB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44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  <w:tr w:rsidR="009A5974" w:rsidRPr="000F1674" w14:paraId="71A44B28" w14:textId="77777777" w:rsidTr="007D6239">
        <w:trPr>
          <w:trHeight w:val="10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41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68F" w14:textId="12D19818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我</w:t>
            </w:r>
            <w:r w:rsidR="000F1674" w:rsidRPr="000F1674">
              <w:rPr>
                <w:rFonts w:asciiTheme="minorEastAsia" w:hAnsiTheme="minorEastAsia" w:hint="eastAsia"/>
                <w:lang w:eastAsia="zh-TW"/>
              </w:rPr>
              <w:t>的朋友</w:t>
            </w:r>
            <w:r w:rsidRPr="000F1674">
              <w:rPr>
                <w:rFonts w:asciiTheme="minorEastAsia" w:hAnsiTheme="minorEastAsia"/>
                <w:lang w:eastAsia="zh-TW"/>
              </w:rPr>
              <w:t>能夠完全接納</w:t>
            </w:r>
            <w:r w:rsidR="000F1674" w:rsidRPr="000F1674">
              <w:rPr>
                <w:rFonts w:asciiTheme="minorEastAsia" w:hAnsiTheme="minorEastAsia" w:hint="eastAsia"/>
                <w:lang w:eastAsia="zh-TW"/>
              </w:rPr>
              <w:t>他們</w:t>
            </w:r>
            <w:r w:rsidRPr="000F1674">
              <w:rPr>
                <w:rFonts w:asciiTheme="minorEastAsia" w:hAnsiTheme="minorEastAsia"/>
                <w:lang w:eastAsia="zh-TW"/>
              </w:rPr>
              <w:t>自己作為一個專業助人者，在面對生死時，也會感</w:t>
            </w:r>
            <w:r w:rsidR="000F1674" w:rsidRPr="000F1674">
              <w:rPr>
                <w:rFonts w:asciiTheme="minorEastAsia" w:hAnsiTheme="minorEastAsia" w:hint="eastAsia"/>
                <w:lang w:eastAsia="zh-TW"/>
              </w:rPr>
              <w:t>到</w:t>
            </w:r>
            <w:r w:rsidRPr="000F1674">
              <w:rPr>
                <w:rFonts w:asciiTheme="minorEastAsia" w:hAnsiTheme="minorEastAsia"/>
                <w:lang w:eastAsia="zh-TW"/>
              </w:rPr>
              <w:t>無能為力。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3C2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466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EB0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36A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C4E" w14:textId="77777777" w:rsidR="009A5974" w:rsidRPr="000F1674" w:rsidRDefault="009A5974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  <w:lang w:eastAsia="zh-TW"/>
              </w:rPr>
              <w:t>5</w:t>
            </w:r>
          </w:p>
        </w:tc>
      </w:tr>
    </w:tbl>
    <w:p w14:paraId="46E44108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3D9FA15B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2FFDE48B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3A358316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31F2AD9F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45FB834E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5CE9194E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757CBA99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4D0F63B0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62702430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032929B2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5D31467D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694F19BF" w14:textId="77777777" w:rsidR="00841C1B" w:rsidRPr="000F1674" w:rsidRDefault="00841C1B" w:rsidP="009A5974">
      <w:pPr>
        <w:rPr>
          <w:rFonts w:asciiTheme="minorEastAsia" w:hAnsiTheme="minorEastAsia"/>
        </w:rPr>
      </w:pPr>
    </w:p>
    <w:sectPr w:rsidR="00841C1B" w:rsidRPr="000F1674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0AC0" w14:textId="77777777" w:rsidR="00D24BB3" w:rsidRDefault="00D24BB3" w:rsidP="006775BC">
      <w:r>
        <w:separator/>
      </w:r>
    </w:p>
  </w:endnote>
  <w:endnote w:type="continuationSeparator" w:id="0">
    <w:p w14:paraId="252A9CA6" w14:textId="77777777" w:rsidR="00D24BB3" w:rsidRDefault="00D24BB3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5BCD" w14:textId="77777777" w:rsidR="00D24BB3" w:rsidRDefault="00D24BB3" w:rsidP="006775BC">
      <w:r>
        <w:separator/>
      </w:r>
    </w:p>
  </w:footnote>
  <w:footnote w:type="continuationSeparator" w:id="0">
    <w:p w14:paraId="07CF5D70" w14:textId="77777777" w:rsidR="00D24BB3" w:rsidRDefault="00D24BB3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7020D"/>
    <w:rsid w:val="000F1674"/>
    <w:rsid w:val="000F5CCE"/>
    <w:rsid w:val="00160B30"/>
    <w:rsid w:val="00210F5D"/>
    <w:rsid w:val="00345356"/>
    <w:rsid w:val="00366BB8"/>
    <w:rsid w:val="004B18F4"/>
    <w:rsid w:val="006650DE"/>
    <w:rsid w:val="006775BC"/>
    <w:rsid w:val="006C6F4C"/>
    <w:rsid w:val="00765343"/>
    <w:rsid w:val="007D6239"/>
    <w:rsid w:val="00841C1B"/>
    <w:rsid w:val="008C2765"/>
    <w:rsid w:val="009A5974"/>
    <w:rsid w:val="009B2B8B"/>
    <w:rsid w:val="009D1C4E"/>
    <w:rsid w:val="00A35A7D"/>
    <w:rsid w:val="00C044FE"/>
    <w:rsid w:val="00CE61A8"/>
    <w:rsid w:val="00D24BB3"/>
    <w:rsid w:val="00DA0FC4"/>
    <w:rsid w:val="00DA62EC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Shirley Zhou (SWK)</cp:lastModifiedBy>
  <cp:revision>4</cp:revision>
  <dcterms:created xsi:type="dcterms:W3CDTF">2021-06-21T03:05:00Z</dcterms:created>
  <dcterms:modified xsi:type="dcterms:W3CDTF">2021-06-21T03:44:00Z</dcterms:modified>
</cp:coreProperties>
</file>