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13272689" w:rsidR="00333B19" w:rsidRPr="006C1C95" w:rsidRDefault="00693D8F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F45372">
        <w:rPr>
          <w:rFonts w:ascii="宋体" w:eastAsia="宋体" w:hAnsi="宋体" w:cs="Times New Roman"/>
          <w:sz w:val="24"/>
          <w:szCs w:val="24"/>
        </w:rPr>
        <w:t>人类有限性信念-</w:t>
      </w:r>
      <w:bookmarkStart w:id="0" w:name="_Hlk187249179"/>
      <w:r w:rsidR="00035B16" w:rsidRPr="009B7A52">
        <w:rPr>
          <w:rFonts w:ascii="宋体" w:eastAsia="宋体" w:hAnsi="宋体" w:cs="Times New Roman" w:hint="eastAsia"/>
          <w:sz w:val="24"/>
          <w:szCs w:val="24"/>
        </w:rPr>
        <w:t>人际互动</w:t>
      </w:r>
      <w:bookmarkEnd w:id="0"/>
      <w:r w:rsidRPr="00F45372">
        <w:rPr>
          <w:rFonts w:ascii="宋体" w:eastAsia="宋体" w:hAnsi="宋体" w:cs="Times New Roman"/>
          <w:sz w:val="24"/>
          <w:szCs w:val="24"/>
        </w:rPr>
        <w:t>范畴量表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035B16" w:rsidRPr="00035B16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Start w:id="1" w:name="_Hlk187249198"/>
      <w:r w:rsidR="00035B16" w:rsidRPr="007F63B0">
        <w:rPr>
          <w:rFonts w:ascii="Times New Roman" w:eastAsia="等线" w:hAnsi="Times New Roman" w:cs="Times New Roman"/>
          <w:sz w:val="24"/>
          <w:szCs w:val="24"/>
        </w:rPr>
        <w:t>Interpersonal Interaction</w:t>
      </w:r>
      <w:bookmarkEnd w:id="1"/>
      <w:r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437ED4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0B8DA3D3" w:rsidR="00333B19" w:rsidRPr="00333B19" w:rsidRDefault="00035B16" w:rsidP="00035B16">
            <w:pPr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人际互动，观点采择，人际信任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13FC7F9A" w:rsidR="00333B19" w:rsidRPr="00333B19" w:rsidRDefault="00035B16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人际关系，人际观念，人际交往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3E31B73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4614C92A" w:rsidR="00107C78" w:rsidRPr="00107C78" w:rsidRDefault="00572215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6683012F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5A980BA2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57221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</w:tr>
      <w:tr w:rsidR="00107C78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07B19695" w:rsidR="00107C78" w:rsidRPr="00D02D98" w:rsidRDefault="00693D8F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Huen, M. Y. J. (2008). Lay Beliefs of Human Finitude (</w:t>
            </w:r>
            <w:r w:rsidR="0078534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64C6750C" w:rsidR="00333B19" w:rsidRPr="00333B19" w:rsidRDefault="00693D8F" w:rsidP="00333B19">
      <w:pPr>
        <w:rPr>
          <w:rFonts w:ascii="宋体" w:eastAsia="宋体" w:hAnsi="宋体" w:cs="AdvTT716680a6+88" w:hint="eastAsia"/>
          <w:sz w:val="24"/>
          <w:szCs w:val="24"/>
        </w:rPr>
      </w:pPr>
      <w:r w:rsidRPr="00F45372">
        <w:rPr>
          <w:rFonts w:ascii="宋体" w:eastAsia="宋体" w:hAnsi="宋体" w:cs="Times New Roman"/>
          <w:sz w:val="24"/>
          <w:szCs w:val="24"/>
        </w:rPr>
        <w:t>人类有限性信念-</w:t>
      </w:r>
      <w:r w:rsidR="00035B16" w:rsidRPr="009B7A52">
        <w:rPr>
          <w:rFonts w:ascii="宋体" w:eastAsia="宋体" w:hAnsi="宋体" w:cs="Times New Roman" w:hint="eastAsia"/>
          <w:sz w:val="24"/>
          <w:szCs w:val="24"/>
        </w:rPr>
        <w:t>人际互动</w:t>
      </w:r>
      <w:r w:rsidRPr="00F45372">
        <w:rPr>
          <w:rFonts w:ascii="宋体" w:eastAsia="宋体" w:hAnsi="宋体" w:cs="Times New Roman"/>
          <w:sz w:val="24"/>
          <w:szCs w:val="24"/>
        </w:rPr>
        <w:t>范畴量表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93D8F" w:rsidRPr="00FC103E" w14:paraId="2899005A" w14:textId="5A30EAA0" w:rsidTr="00693D8F">
        <w:tc>
          <w:tcPr>
            <w:tcW w:w="917" w:type="pct"/>
            <w:vAlign w:val="center"/>
          </w:tcPr>
          <w:p w14:paraId="570C2D27" w14:textId="5C735E02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092D1F04" w14:textId="0D86E473" w:rsidR="00693D8F" w:rsidRPr="00333B19" w:rsidRDefault="00693D8F" w:rsidP="00693D8F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680" w:type="pct"/>
            <w:vAlign w:val="center"/>
          </w:tcPr>
          <w:p w14:paraId="230B9ADF" w14:textId="0AF6BC10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</w:tcPr>
          <w:p w14:paraId="2C5D838E" w14:textId="369972B4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</w:tcPr>
          <w:p w14:paraId="0112EB90" w14:textId="37D222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</w:tcPr>
          <w:p w14:paraId="3AF5C606" w14:textId="137EC0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</w:tcPr>
          <w:p w14:paraId="21A5EBFF" w14:textId="00A81A5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693D8F" w:rsidRPr="00D02D98" w14:paraId="77C4CEBA" w14:textId="755B5061" w:rsidTr="00693D8F">
        <w:tc>
          <w:tcPr>
            <w:tcW w:w="917" w:type="pct"/>
          </w:tcPr>
          <w:p w14:paraId="10AF4B13" w14:textId="71EF7EAE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2FDFCB3B" w14:textId="277507ED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37845A2B" w14:textId="33512F3F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21A35542" w14:textId="0922231D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2FA53A86" w14:textId="7449602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7392D1E3" w14:textId="5A2EBBD7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4B2782A9" w14:textId="45AB07BE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A52080C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080B7D1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2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DFB00" w14:textId="77777777" w:rsidR="00754744" w:rsidRDefault="00754744" w:rsidP="00A56F1F">
      <w:pPr>
        <w:rPr>
          <w:rFonts w:hint="eastAsia"/>
        </w:rPr>
      </w:pPr>
      <w:r>
        <w:separator/>
      </w:r>
    </w:p>
  </w:endnote>
  <w:endnote w:type="continuationSeparator" w:id="0">
    <w:p w14:paraId="26B55B89" w14:textId="77777777" w:rsidR="00754744" w:rsidRDefault="00754744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1575026B" w14:textId="77777777" w:rsidR="00754744" w:rsidRDefault="00754744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9B36C" w14:textId="77777777" w:rsidR="00754744" w:rsidRDefault="00754744" w:rsidP="00A56F1F">
      <w:pPr>
        <w:rPr>
          <w:rFonts w:hint="eastAsia"/>
        </w:rPr>
      </w:pPr>
      <w:r>
        <w:separator/>
      </w:r>
    </w:p>
  </w:footnote>
  <w:footnote w:type="continuationSeparator" w:id="0">
    <w:p w14:paraId="0F192489" w14:textId="77777777" w:rsidR="00754744" w:rsidRDefault="00754744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2CBD243B" w14:textId="77777777" w:rsidR="00754744" w:rsidRDefault="00754744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kFAAFA+WAtAAAA"/>
  </w:docVars>
  <w:rsids>
    <w:rsidRoot w:val="00DC2F53"/>
    <w:rsid w:val="000066C2"/>
    <w:rsid w:val="000124F5"/>
    <w:rsid w:val="00024A52"/>
    <w:rsid w:val="000316C0"/>
    <w:rsid w:val="00035B16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1F1761"/>
    <w:rsid w:val="00201FC1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37ED4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4223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7773A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277CA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3D8F"/>
    <w:rsid w:val="006945CC"/>
    <w:rsid w:val="00695711"/>
    <w:rsid w:val="006C36D6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4744"/>
    <w:rsid w:val="00762B4B"/>
    <w:rsid w:val="00763F0D"/>
    <w:rsid w:val="007674BD"/>
    <w:rsid w:val="00772007"/>
    <w:rsid w:val="0077367D"/>
    <w:rsid w:val="00776DDC"/>
    <w:rsid w:val="00785345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2D2E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3129E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02F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C4D4D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2023-06-28T01:52:00Z</dcterms:created>
  <dcterms:modified xsi:type="dcterms:W3CDTF">2025-01-14T03:47:00Z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