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39DE" w14:textId="27AA4232" w:rsidR="009B7AE6" w:rsidRPr="00A93242" w:rsidRDefault="007F6452" w:rsidP="009B7AE6">
      <w:pPr>
        <w:rPr>
          <w:rFonts w:asciiTheme="minorEastAsia" w:eastAsiaTheme="minorEastAsia" w:hAnsiTheme="minorEastAsia"/>
          <w:color w:val="000000"/>
          <w:lang w:eastAsia="zh-TW"/>
        </w:rPr>
      </w:pPr>
      <w:bookmarkStart w:id="0" w:name="_GoBack"/>
      <w:r w:rsidRPr="00A93242">
        <w:rPr>
          <w:rFonts w:asciiTheme="minorEastAsia" w:eastAsiaTheme="minorEastAsia" w:hAnsiTheme="minorEastAsia" w:hint="eastAsia"/>
          <w:kern w:val="2"/>
        </w:rPr>
        <w:t>朋友社会参与</w:t>
      </w:r>
      <w:r w:rsidRPr="00A93242">
        <w:rPr>
          <w:rFonts w:asciiTheme="minorEastAsia" w:eastAsiaTheme="minorEastAsia" w:hAnsiTheme="minorEastAsia"/>
          <w:kern w:val="2"/>
        </w:rPr>
        <w:t>(social participation)</w:t>
      </w:r>
      <w:r w:rsidRPr="00A93242">
        <w:rPr>
          <w:rFonts w:asciiTheme="minorEastAsia" w:eastAsiaTheme="minorEastAsia" w:hAnsiTheme="minorEastAsia" w:hint="eastAsia"/>
          <w:color w:val="000000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B7AE6" w:rsidRPr="00A93242" w14:paraId="4BBAD711" w14:textId="77777777" w:rsidTr="004D4622">
        <w:tc>
          <w:tcPr>
            <w:tcW w:w="1271" w:type="dxa"/>
            <w:shd w:val="clear" w:color="auto" w:fill="auto"/>
          </w:tcPr>
          <w:p w14:paraId="0E29E519" w14:textId="0A9B510A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14:paraId="7846B5D6" w14:textId="7B204618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促进公民身份，福祉，成就，亲社会行为</w:t>
            </w:r>
          </w:p>
        </w:tc>
      </w:tr>
      <w:tr w:rsidR="009B7AE6" w:rsidRPr="00A93242" w14:paraId="0D087943" w14:textId="77777777" w:rsidTr="004D4622">
        <w:tc>
          <w:tcPr>
            <w:tcW w:w="1271" w:type="dxa"/>
            <w:shd w:val="clear" w:color="auto" w:fill="auto"/>
          </w:tcPr>
          <w:p w14:paraId="59D9789F" w14:textId="226A4ADC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关联</w:t>
            </w:r>
          </w:p>
        </w:tc>
        <w:tc>
          <w:tcPr>
            <w:tcW w:w="7796" w:type="dxa"/>
            <w:shd w:val="clear" w:color="auto" w:fill="auto"/>
          </w:tcPr>
          <w:p w14:paraId="06F5569D" w14:textId="7A33454C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资产获取，架构化，领导能力</w:t>
            </w:r>
          </w:p>
        </w:tc>
      </w:tr>
      <w:tr w:rsidR="009B7AE6" w:rsidRPr="00A93242" w14:paraId="4E721030" w14:textId="77777777" w:rsidTr="004D4622">
        <w:tc>
          <w:tcPr>
            <w:tcW w:w="1271" w:type="dxa"/>
            <w:shd w:val="clear" w:color="auto" w:fill="auto"/>
          </w:tcPr>
          <w:p w14:paraId="1920C9F9" w14:textId="559C2762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对象</w:t>
            </w:r>
          </w:p>
        </w:tc>
        <w:tc>
          <w:tcPr>
            <w:tcW w:w="7796" w:type="dxa"/>
            <w:shd w:val="clear" w:color="auto" w:fill="auto"/>
          </w:tcPr>
          <w:p w14:paraId="19F105A3" w14:textId="27BF97D9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儿童</w:t>
            </w:r>
          </w:p>
        </w:tc>
      </w:tr>
      <w:tr w:rsidR="009B7AE6" w:rsidRPr="00A93242" w14:paraId="226FBE96" w14:textId="77777777" w:rsidTr="004D4622">
        <w:tc>
          <w:tcPr>
            <w:tcW w:w="1271" w:type="dxa"/>
            <w:shd w:val="clear" w:color="auto" w:fill="auto"/>
          </w:tcPr>
          <w:p w14:paraId="08E3D057" w14:textId="05D7C02C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回应者</w:t>
            </w:r>
          </w:p>
        </w:tc>
        <w:tc>
          <w:tcPr>
            <w:tcW w:w="7796" w:type="dxa"/>
            <w:shd w:val="clear" w:color="auto" w:fill="auto"/>
          </w:tcPr>
          <w:p w14:paraId="26BC5759" w14:textId="6C268E05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儿童</w:t>
            </w:r>
          </w:p>
        </w:tc>
      </w:tr>
      <w:tr w:rsidR="009B7AE6" w:rsidRPr="00A93242" w14:paraId="3445F165" w14:textId="77777777" w:rsidTr="004D4622">
        <w:tc>
          <w:tcPr>
            <w:tcW w:w="1271" w:type="dxa"/>
            <w:shd w:val="clear" w:color="auto" w:fill="auto"/>
          </w:tcPr>
          <w:p w14:paraId="33EF3E62" w14:textId="4CC48E45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14:paraId="7C3910C9" w14:textId="35A87FF3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4 </w:t>
            </w: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</w:t>
            </w:r>
            <w:r w:rsidRPr="00A93242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分评分项目</w:t>
            </w:r>
          </w:p>
        </w:tc>
      </w:tr>
      <w:tr w:rsidR="009B7AE6" w:rsidRPr="00A93242" w14:paraId="360F85BF" w14:textId="77777777" w:rsidTr="004D4622">
        <w:tc>
          <w:tcPr>
            <w:tcW w:w="1271" w:type="dxa"/>
            <w:shd w:val="clear" w:color="auto" w:fill="auto"/>
          </w:tcPr>
          <w:p w14:paraId="7A4A8BA0" w14:textId="109A040D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14:paraId="18DB7476" w14:textId="3D0185EF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/>
                <w:sz w:val="24"/>
              </w:rPr>
              <w:t>.73</w:t>
            </w:r>
          </w:p>
        </w:tc>
      </w:tr>
      <w:tr w:rsidR="009B7AE6" w:rsidRPr="00A93242" w14:paraId="459519B2" w14:textId="77777777" w:rsidTr="004D4622">
        <w:tc>
          <w:tcPr>
            <w:tcW w:w="1271" w:type="dxa"/>
            <w:shd w:val="clear" w:color="auto" w:fill="auto"/>
          </w:tcPr>
          <w:p w14:paraId="0C8AB0AE" w14:textId="7441C823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参考</w:t>
            </w:r>
          </w:p>
        </w:tc>
        <w:tc>
          <w:tcPr>
            <w:tcW w:w="7796" w:type="dxa"/>
            <w:shd w:val="clear" w:color="auto" w:fill="auto"/>
          </w:tcPr>
          <w:p w14:paraId="3FA8B0D8" w14:textId="6F91EF7F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3242">
              <w:rPr>
                <w:rFonts w:asciiTheme="minorEastAsia" w:eastAsiaTheme="minorEastAsia" w:hAnsiTheme="minorEastAsia"/>
                <w:sz w:val="24"/>
              </w:rPr>
              <w:t>Gross-Manos, Daphna, and Asher Ben-</w:t>
            </w:r>
            <w:proofErr w:type="spellStart"/>
            <w:r w:rsidRPr="00A93242">
              <w:rPr>
                <w:rFonts w:asciiTheme="minorEastAsia" w:eastAsiaTheme="minorEastAsia" w:hAnsiTheme="minorEastAsia"/>
                <w:sz w:val="24"/>
              </w:rPr>
              <w:t>Arieh</w:t>
            </w:r>
            <w:proofErr w:type="spellEnd"/>
            <w:r w:rsidRPr="00A93242">
              <w:rPr>
                <w:rFonts w:asciiTheme="minorEastAsia" w:eastAsiaTheme="minorEastAsia" w:hAnsiTheme="minorEastAsia"/>
                <w:sz w:val="24"/>
              </w:rPr>
              <w:t xml:space="preserve">. 2017. “How Subjective Well-Being Is Associated </w:t>
            </w:r>
            <w:proofErr w:type="gramStart"/>
            <w:r w:rsidRPr="00A93242">
              <w:rPr>
                <w:rFonts w:asciiTheme="minorEastAsia" w:eastAsiaTheme="minorEastAsia" w:hAnsiTheme="minorEastAsia"/>
                <w:sz w:val="24"/>
              </w:rPr>
              <w:t>With</w:t>
            </w:r>
            <w:proofErr w:type="gramEnd"/>
            <w:r w:rsidRPr="00A93242">
              <w:rPr>
                <w:rFonts w:asciiTheme="minorEastAsia" w:eastAsiaTheme="minorEastAsia" w:hAnsiTheme="minorEastAsia"/>
                <w:sz w:val="24"/>
              </w:rPr>
              <w:t xml:space="preserve"> Material Deprivation and Social Exclusion in Israeli 12-Year-Olds.” </w:t>
            </w:r>
            <w:r w:rsidRPr="00A93242">
              <w:rPr>
                <w:rFonts w:asciiTheme="minorEastAsia" w:eastAsiaTheme="minorEastAsia" w:hAnsiTheme="minorEastAsia"/>
                <w:i/>
                <w:sz w:val="24"/>
              </w:rPr>
              <w:t>American Journal of Orthopsychiatry</w:t>
            </w:r>
            <w:r w:rsidRPr="00A93242">
              <w:rPr>
                <w:rFonts w:asciiTheme="minorEastAsia" w:eastAsiaTheme="minorEastAsia" w:hAnsiTheme="minorEastAsia"/>
                <w:sz w:val="24"/>
              </w:rPr>
              <w:t xml:space="preserve"> 87(3):274-290.</w:t>
            </w:r>
          </w:p>
        </w:tc>
      </w:tr>
    </w:tbl>
    <w:p w14:paraId="0407A998" w14:textId="77777777" w:rsidR="009B7AE6" w:rsidRPr="00A932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14:paraId="3501DD39" w14:textId="1AB55794" w:rsidR="009B7AE6" w:rsidRPr="00A93242" w:rsidRDefault="007F6452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r w:rsidRPr="00A93242">
        <w:rPr>
          <w:rFonts w:asciiTheme="minorEastAsia" w:eastAsiaTheme="minorEastAsia" w:hAnsiTheme="minorEastAsia" w:hint="eastAsia"/>
          <w:kern w:val="2"/>
        </w:rPr>
        <w:t>朋友社会参与的</w:t>
      </w:r>
      <w:r w:rsidRPr="00A93242">
        <w:rPr>
          <w:rFonts w:asciiTheme="minorEastAsia" w:eastAsiaTheme="minorEastAsia" w:hAnsiTheme="minorEastAsia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9B7AE6" w:rsidRPr="00A93242" w14:paraId="78667ABF" w14:textId="77777777" w:rsidTr="004D4622">
        <w:tc>
          <w:tcPr>
            <w:tcW w:w="2689" w:type="dxa"/>
            <w:shd w:val="clear" w:color="auto" w:fill="auto"/>
          </w:tcPr>
          <w:p w14:paraId="2390A59B" w14:textId="6ADA791E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14:paraId="7F2DF33C" w14:textId="007D22B2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从不</w:t>
            </w:r>
          </w:p>
        </w:tc>
        <w:tc>
          <w:tcPr>
            <w:tcW w:w="1170" w:type="dxa"/>
            <w:shd w:val="clear" w:color="auto" w:fill="auto"/>
          </w:tcPr>
          <w:p w14:paraId="20D95363" w14:textId="75470E3D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kern w:val="2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4C60C9EA" w14:textId="33650429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kern w:val="2"/>
              </w:rPr>
              <w:t>有时</w:t>
            </w:r>
          </w:p>
        </w:tc>
        <w:tc>
          <w:tcPr>
            <w:tcW w:w="1170" w:type="dxa"/>
            <w:shd w:val="clear" w:color="auto" w:fill="auto"/>
          </w:tcPr>
          <w:p w14:paraId="382F04C1" w14:textId="2A80A512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kern w:val="2"/>
              </w:rPr>
              <w:t>经常</w:t>
            </w:r>
          </w:p>
        </w:tc>
        <w:tc>
          <w:tcPr>
            <w:tcW w:w="1170" w:type="dxa"/>
            <w:shd w:val="clear" w:color="auto" w:fill="auto"/>
          </w:tcPr>
          <w:p w14:paraId="7ED6256B" w14:textId="2D84DBA7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kern w:val="2"/>
              </w:rPr>
              <w:t>总是</w:t>
            </w:r>
          </w:p>
        </w:tc>
      </w:tr>
      <w:tr w:rsidR="009B7AE6" w:rsidRPr="00A93242" w14:paraId="5A776541" w14:textId="77777777" w:rsidTr="004D4622">
        <w:tc>
          <w:tcPr>
            <w:tcW w:w="2689" w:type="dxa"/>
            <w:shd w:val="clear" w:color="auto" w:fill="auto"/>
          </w:tcPr>
          <w:p w14:paraId="0E7FDB6A" w14:textId="2E4FE423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项目</w:t>
            </w:r>
            <w:r w:rsidRPr="00A93242">
              <w:rPr>
                <w:rFonts w:asciiTheme="minorEastAsia" w:eastAsiaTheme="minorEastAsia" w:hAnsiTheme="minorEastAsia"/>
                <w:color w:val="000000"/>
              </w:rPr>
              <w:t>1–4</w:t>
            </w: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14:paraId="5A1125E2" w14:textId="14FC6DA1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EE727AA" w14:textId="0847A7F3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4E9996B" w14:textId="463B4184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0AF96F4" w14:textId="32FB4610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B3EFCDD" w14:textId="74BA2B97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100</w:t>
            </w:r>
          </w:p>
        </w:tc>
      </w:tr>
    </w:tbl>
    <w:p w14:paraId="31744695" w14:textId="77777777" w:rsidR="009B7AE6" w:rsidRPr="00A93242" w:rsidRDefault="009B7AE6" w:rsidP="009B7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AE6" w:rsidRPr="00A93242" w14:paraId="7B3570CB" w14:textId="77777777" w:rsidTr="004D4622">
        <w:tc>
          <w:tcPr>
            <w:tcW w:w="3707" w:type="dxa"/>
            <w:shd w:val="clear" w:color="auto" w:fill="auto"/>
          </w:tcPr>
          <w:p w14:paraId="54C47F0B" w14:textId="51A008D8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14ABCB0" w14:textId="6891C3C5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行动</w:t>
            </w:r>
          </w:p>
        </w:tc>
      </w:tr>
      <w:tr w:rsidR="009B7AE6" w:rsidRPr="00A93242" w14:paraId="0A4F5775" w14:textId="77777777" w:rsidTr="004D4622">
        <w:tc>
          <w:tcPr>
            <w:tcW w:w="3707" w:type="dxa"/>
            <w:shd w:val="clear" w:color="auto" w:fill="auto"/>
          </w:tcPr>
          <w:p w14:paraId="4C35192D" w14:textId="7B653E86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C13AFE3" w14:textId="4071D8D0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赞赏</w:t>
            </w:r>
          </w:p>
        </w:tc>
      </w:tr>
      <w:tr w:rsidR="009B7AE6" w:rsidRPr="00A93242" w14:paraId="33B14C2C" w14:textId="77777777" w:rsidTr="004D4622">
        <w:tc>
          <w:tcPr>
            <w:tcW w:w="3707" w:type="dxa"/>
            <w:shd w:val="clear" w:color="auto" w:fill="auto"/>
          </w:tcPr>
          <w:p w14:paraId="20DADBA1" w14:textId="52CF11C7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72864D7" w14:textId="610B0CBB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需要稍作推动</w:t>
            </w:r>
          </w:p>
        </w:tc>
      </w:tr>
      <w:tr w:rsidR="009B7AE6" w:rsidRPr="00A93242" w14:paraId="60338393" w14:textId="77777777" w:rsidTr="004D4622">
        <w:tc>
          <w:tcPr>
            <w:tcW w:w="3707" w:type="dxa"/>
            <w:shd w:val="clear" w:color="auto" w:fill="auto"/>
          </w:tcPr>
          <w:p w14:paraId="33C3F313" w14:textId="59CDD3C5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F50F77D" w14:textId="2A18FD24" w:rsidR="009B7AE6" w:rsidRPr="00A93242" w:rsidRDefault="007F645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需要积极推动</w:t>
            </w:r>
          </w:p>
        </w:tc>
      </w:tr>
      <w:bookmarkEnd w:id="0"/>
    </w:tbl>
    <w:p w14:paraId="1E1D5429" w14:textId="77777777" w:rsidR="005742CA" w:rsidRPr="00A93242" w:rsidRDefault="005742CA" w:rsidP="005C1770">
      <w:pPr>
        <w:rPr>
          <w:rFonts w:asciiTheme="minorEastAsia" w:eastAsiaTheme="minorEastAsia" w:hAnsiTheme="minorEastAsia"/>
        </w:rPr>
      </w:pPr>
    </w:p>
    <w:sectPr w:rsidR="005742CA" w:rsidRPr="00A932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E093" w14:textId="77777777" w:rsidR="00BE22D7" w:rsidRDefault="00BE22D7" w:rsidP="00653B4A">
      <w:pPr>
        <w:spacing w:line="240" w:lineRule="auto"/>
      </w:pPr>
      <w:r>
        <w:separator/>
      </w:r>
    </w:p>
  </w:endnote>
  <w:endnote w:type="continuationSeparator" w:id="0">
    <w:p w14:paraId="11797AF4" w14:textId="77777777" w:rsidR="00BE22D7" w:rsidRDefault="00BE22D7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4DD2" w14:textId="77777777" w:rsidR="00BE22D7" w:rsidRDefault="00BE22D7" w:rsidP="00653B4A">
      <w:pPr>
        <w:spacing w:line="240" w:lineRule="auto"/>
      </w:pPr>
      <w:r>
        <w:separator/>
      </w:r>
    </w:p>
  </w:footnote>
  <w:footnote w:type="continuationSeparator" w:id="0">
    <w:p w14:paraId="1B4200A6" w14:textId="77777777" w:rsidR="00BE22D7" w:rsidRDefault="00BE22D7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2933F3"/>
    <w:rsid w:val="0039435C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7F6452"/>
    <w:rsid w:val="00850C91"/>
    <w:rsid w:val="00926A2B"/>
    <w:rsid w:val="00971F77"/>
    <w:rsid w:val="009B7AE6"/>
    <w:rsid w:val="00A93242"/>
    <w:rsid w:val="00BE22D7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2019-11-06T00:51:00Z</cp:lastPrinted>
  <dcterms:created xsi:type="dcterms:W3CDTF">2021-06-16T08:07:00Z</dcterms:created>
  <dcterms:modified xsi:type="dcterms:W3CDTF">2021-06-16T08:07:00Z</dcterms:modified>
</cp:coreProperties>
</file>