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409BD" w14:textId="48FEDEDA" w:rsidR="00E72059" w:rsidRPr="006D7165" w:rsidRDefault="00BF276D" w:rsidP="00650F15">
      <w:pPr>
        <w:rPr>
          <w:u w:val="single"/>
        </w:rPr>
      </w:pPr>
      <w:r w:rsidRPr="006D7165">
        <w:rPr>
          <w:color w:val="000000"/>
          <w:lang w:eastAsia="zh-TW"/>
        </w:rPr>
        <w:t>Descript</w:t>
      </w:r>
      <w:r w:rsidR="000F5109">
        <w:rPr>
          <w:color w:val="000000"/>
          <w:lang w:eastAsia="zh-TW"/>
        </w:rPr>
        <w:t>ion of psychological well-being</w:t>
      </w:r>
    </w:p>
    <w:tbl>
      <w:tblPr>
        <w:tblStyle w:val="1"/>
        <w:tblW w:w="0" w:type="auto"/>
        <w:tblLook w:val="04A0" w:firstRow="1" w:lastRow="0" w:firstColumn="1" w:lastColumn="0" w:noHBand="0" w:noVBand="1"/>
      </w:tblPr>
      <w:tblGrid>
        <w:gridCol w:w="1383"/>
        <w:gridCol w:w="7633"/>
      </w:tblGrid>
      <w:tr w:rsidR="00E72059" w:rsidRPr="006D7165" w14:paraId="7BA3230C" w14:textId="77777777" w:rsidTr="00CD4988">
        <w:tc>
          <w:tcPr>
            <w:tcW w:w="1383" w:type="dxa"/>
            <w:shd w:val="clear" w:color="auto" w:fill="auto"/>
          </w:tcPr>
          <w:p w14:paraId="37B68AE7" w14:textId="19D28BFB"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Function</w:t>
            </w:r>
          </w:p>
        </w:tc>
        <w:tc>
          <w:tcPr>
            <w:tcW w:w="7633" w:type="dxa"/>
            <w:shd w:val="clear" w:color="auto" w:fill="auto"/>
          </w:tcPr>
          <w:p w14:paraId="70FB817A" w14:textId="2E779DD5"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Promoting studying, commitment, cohesion, moral behavior</w:t>
            </w:r>
          </w:p>
        </w:tc>
      </w:tr>
      <w:tr w:rsidR="00E72059" w:rsidRPr="006D7165" w14:paraId="5AD9042D" w14:textId="77777777" w:rsidTr="00CD4988">
        <w:tc>
          <w:tcPr>
            <w:tcW w:w="1383" w:type="dxa"/>
            <w:shd w:val="clear" w:color="auto" w:fill="auto"/>
          </w:tcPr>
          <w:p w14:paraId="3C847BC5" w14:textId="0AC0CAAB"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Relevance</w:t>
            </w:r>
          </w:p>
        </w:tc>
        <w:tc>
          <w:tcPr>
            <w:tcW w:w="7633" w:type="dxa"/>
            <w:shd w:val="clear" w:color="auto" w:fill="auto"/>
          </w:tcPr>
          <w:p w14:paraId="418D0A82" w14:textId="2774C2A4"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Attachment, crisis, self-determination, social capital</w:t>
            </w:r>
          </w:p>
        </w:tc>
      </w:tr>
      <w:tr w:rsidR="007E3544" w:rsidRPr="006D7165" w14:paraId="4D9D2A6A" w14:textId="77777777" w:rsidTr="00CD4988">
        <w:tc>
          <w:tcPr>
            <w:tcW w:w="1383" w:type="dxa"/>
            <w:shd w:val="clear" w:color="auto" w:fill="auto"/>
          </w:tcPr>
          <w:p w14:paraId="52822237" w14:textId="6E460E05"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Target</w:t>
            </w:r>
          </w:p>
        </w:tc>
        <w:tc>
          <w:tcPr>
            <w:tcW w:w="7633" w:type="dxa"/>
            <w:shd w:val="clear" w:color="auto" w:fill="auto"/>
          </w:tcPr>
          <w:p w14:paraId="65677916" w14:textId="0215F95A"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 xml:space="preserve">Child </w:t>
            </w:r>
          </w:p>
        </w:tc>
      </w:tr>
      <w:tr w:rsidR="007E3544" w:rsidRPr="006D7165" w14:paraId="5EC553EF" w14:textId="77777777" w:rsidTr="00CD4988">
        <w:tc>
          <w:tcPr>
            <w:tcW w:w="1383" w:type="dxa"/>
            <w:shd w:val="clear" w:color="auto" w:fill="auto"/>
          </w:tcPr>
          <w:p w14:paraId="21711427" w14:textId="7939C140"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Respondent</w:t>
            </w:r>
          </w:p>
        </w:tc>
        <w:tc>
          <w:tcPr>
            <w:tcW w:w="7633" w:type="dxa"/>
            <w:shd w:val="clear" w:color="auto" w:fill="auto"/>
          </w:tcPr>
          <w:p w14:paraId="0A1EE860" w14:textId="1DF4537E"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Child</w:t>
            </w:r>
          </w:p>
        </w:tc>
      </w:tr>
      <w:tr w:rsidR="00E72059" w:rsidRPr="006D7165" w14:paraId="137CD72D" w14:textId="77777777" w:rsidTr="00CD4988">
        <w:tc>
          <w:tcPr>
            <w:tcW w:w="1383" w:type="dxa"/>
            <w:shd w:val="clear" w:color="auto" w:fill="auto"/>
          </w:tcPr>
          <w:p w14:paraId="5331E658" w14:textId="7BC372A6"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Feature</w:t>
            </w:r>
          </w:p>
        </w:tc>
        <w:tc>
          <w:tcPr>
            <w:tcW w:w="7633" w:type="dxa"/>
            <w:shd w:val="clear" w:color="auto" w:fill="auto"/>
          </w:tcPr>
          <w:p w14:paraId="3C5E94BC" w14:textId="4AC20E04"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6 items in 5-point rating scale</w:t>
            </w:r>
          </w:p>
        </w:tc>
      </w:tr>
      <w:tr w:rsidR="00E72059" w:rsidRPr="006D7165" w14:paraId="32400991" w14:textId="77777777" w:rsidTr="00CD4988">
        <w:tc>
          <w:tcPr>
            <w:tcW w:w="1383" w:type="dxa"/>
            <w:shd w:val="clear" w:color="auto" w:fill="auto"/>
          </w:tcPr>
          <w:p w14:paraId="37579BE3" w14:textId="57976A38"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Reliability</w:t>
            </w:r>
          </w:p>
        </w:tc>
        <w:tc>
          <w:tcPr>
            <w:tcW w:w="7633" w:type="dxa"/>
            <w:shd w:val="clear" w:color="auto" w:fill="auto"/>
          </w:tcPr>
          <w:p w14:paraId="37041255" w14:textId="25BDBD6C"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.89</w:t>
            </w:r>
          </w:p>
        </w:tc>
      </w:tr>
      <w:tr w:rsidR="00E72059" w:rsidRPr="006D7165" w14:paraId="0788D08B" w14:textId="77777777" w:rsidTr="00CD4988">
        <w:tc>
          <w:tcPr>
            <w:tcW w:w="1383" w:type="dxa"/>
            <w:shd w:val="clear" w:color="auto" w:fill="auto"/>
          </w:tcPr>
          <w:p w14:paraId="5DBBCC7A" w14:textId="7C913ECA"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References</w:t>
            </w:r>
          </w:p>
        </w:tc>
        <w:tc>
          <w:tcPr>
            <w:tcW w:w="7633" w:type="dxa"/>
            <w:shd w:val="clear" w:color="auto" w:fill="auto"/>
          </w:tcPr>
          <w:p w14:paraId="08A04522" w14:textId="52BD0776"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sz w:val="24"/>
                <w:lang w:eastAsia="en-US"/>
              </w:rPr>
            </w:pPr>
            <w:r w:rsidRPr="006D7165">
              <w:rPr>
                <w:sz w:val="24"/>
                <w:lang w:eastAsia="zh-TW"/>
              </w:rPr>
              <w:t>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6D7165">
              <w:rPr>
                <w:i/>
                <w:iCs/>
                <w:sz w:val="24"/>
                <w:lang w:eastAsia="zh-TW"/>
              </w:rPr>
              <w:t>Expert Review of Pharmacoeconomics &amp; Outcomes Research</w:t>
            </w:r>
            <w:r w:rsidRPr="006D7165">
              <w:rPr>
                <w:sz w:val="24"/>
                <w:lang w:eastAsia="zh-TW"/>
              </w:rPr>
              <w:t> </w:t>
            </w:r>
            <w:r w:rsidRPr="006D7165">
              <w:rPr>
                <w:i/>
                <w:iCs/>
                <w:sz w:val="24"/>
                <w:lang w:eastAsia="zh-TW"/>
              </w:rPr>
              <w:t>5</w:t>
            </w:r>
            <w:r w:rsidRPr="006D7165">
              <w:rPr>
                <w:sz w:val="24"/>
                <w:lang w:eastAsia="zh-TW"/>
              </w:rPr>
              <w:t>(3):353-364.</w:t>
            </w:r>
          </w:p>
        </w:tc>
      </w:tr>
    </w:tbl>
    <w:p w14:paraId="26B517E6" w14:textId="77777777" w:rsidR="00E72059" w:rsidRPr="006D7165" w:rsidRDefault="00E72059"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C629D43" w14:textId="7F7321B0"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Scor</w:t>
      </w:r>
      <w:r w:rsidR="001E0ACC">
        <w:rPr>
          <w:color w:val="000000"/>
          <w:lang w:eastAsia="zh-TW"/>
        </w:rPr>
        <w:t>ing of psychological well-being</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21"/>
        <w:gridCol w:w="1321"/>
        <w:gridCol w:w="1321"/>
        <w:gridCol w:w="1321"/>
        <w:gridCol w:w="1321"/>
      </w:tblGrid>
      <w:tr w:rsidR="001B75D0" w:rsidRPr="006D7165" w14:paraId="7CFB6A71" w14:textId="77777777" w:rsidTr="00BF276D">
        <w:tc>
          <w:tcPr>
            <w:tcW w:w="2405" w:type="dxa"/>
            <w:shd w:val="clear" w:color="auto" w:fill="auto"/>
          </w:tcPr>
          <w:p w14:paraId="3E37CA7D" w14:textId="7D771E96"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Response</w:t>
            </w:r>
          </w:p>
        </w:tc>
        <w:tc>
          <w:tcPr>
            <w:tcW w:w="1321" w:type="dxa"/>
            <w:shd w:val="clear" w:color="auto" w:fill="auto"/>
          </w:tcPr>
          <w:p w14:paraId="7D5FEB42" w14:textId="0F2151DE"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Strongly Disagree</w:t>
            </w:r>
          </w:p>
        </w:tc>
        <w:tc>
          <w:tcPr>
            <w:tcW w:w="1321" w:type="dxa"/>
            <w:shd w:val="clear" w:color="auto" w:fill="auto"/>
          </w:tcPr>
          <w:p w14:paraId="63D1389D" w14:textId="37BDE076"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Disagree</w:t>
            </w:r>
          </w:p>
        </w:tc>
        <w:tc>
          <w:tcPr>
            <w:tcW w:w="1321" w:type="dxa"/>
            <w:shd w:val="clear" w:color="auto" w:fill="auto"/>
          </w:tcPr>
          <w:p w14:paraId="6C75BFC4" w14:textId="0CFBBAED"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Undecided</w:t>
            </w:r>
          </w:p>
        </w:tc>
        <w:tc>
          <w:tcPr>
            <w:tcW w:w="1321" w:type="dxa"/>
            <w:shd w:val="clear" w:color="auto" w:fill="auto"/>
          </w:tcPr>
          <w:p w14:paraId="7C4AAF25" w14:textId="72B10A9E"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Agree</w:t>
            </w:r>
          </w:p>
        </w:tc>
        <w:tc>
          <w:tcPr>
            <w:tcW w:w="1321" w:type="dxa"/>
            <w:shd w:val="clear" w:color="auto" w:fill="auto"/>
          </w:tcPr>
          <w:p w14:paraId="582E22D7" w14:textId="1D209FCE"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Strongly Agree</w:t>
            </w:r>
          </w:p>
        </w:tc>
      </w:tr>
      <w:tr w:rsidR="00650F15" w:rsidRPr="006D7165" w14:paraId="1F72B99C" w14:textId="77777777" w:rsidTr="00BF276D">
        <w:tc>
          <w:tcPr>
            <w:tcW w:w="2405" w:type="dxa"/>
            <w:shd w:val="clear" w:color="auto" w:fill="auto"/>
          </w:tcPr>
          <w:p w14:paraId="542F772C" w14:textId="00BE8F58"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Score for Items 1–6</w:t>
            </w:r>
          </w:p>
        </w:tc>
        <w:tc>
          <w:tcPr>
            <w:tcW w:w="1321" w:type="dxa"/>
            <w:shd w:val="clear" w:color="auto" w:fill="auto"/>
          </w:tcPr>
          <w:p w14:paraId="3BFBB238" w14:textId="3F2C9ED3"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0</w:t>
            </w:r>
          </w:p>
        </w:tc>
        <w:tc>
          <w:tcPr>
            <w:tcW w:w="1321" w:type="dxa"/>
            <w:shd w:val="clear" w:color="auto" w:fill="auto"/>
          </w:tcPr>
          <w:p w14:paraId="41F0E303" w14:textId="7ED85F95"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25</w:t>
            </w:r>
          </w:p>
        </w:tc>
        <w:tc>
          <w:tcPr>
            <w:tcW w:w="1321" w:type="dxa"/>
            <w:shd w:val="clear" w:color="auto" w:fill="auto"/>
          </w:tcPr>
          <w:p w14:paraId="5141CDAB" w14:textId="6E44146A"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50</w:t>
            </w:r>
          </w:p>
        </w:tc>
        <w:tc>
          <w:tcPr>
            <w:tcW w:w="1321" w:type="dxa"/>
            <w:shd w:val="clear" w:color="auto" w:fill="auto"/>
          </w:tcPr>
          <w:p w14:paraId="647C0252" w14:textId="7DD7A38D"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75</w:t>
            </w:r>
          </w:p>
        </w:tc>
        <w:tc>
          <w:tcPr>
            <w:tcW w:w="1321" w:type="dxa"/>
            <w:shd w:val="clear" w:color="auto" w:fill="auto"/>
          </w:tcPr>
          <w:p w14:paraId="0471DE88" w14:textId="25C742A8"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100</w:t>
            </w:r>
          </w:p>
        </w:tc>
      </w:tr>
    </w:tbl>
    <w:p w14:paraId="0F4763FA" w14:textId="77777777" w:rsidR="00E72059" w:rsidRPr="006D7165" w:rsidRDefault="00E72059"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E72059" w:rsidRPr="006D7165" w14:paraId="54A27EF8" w14:textId="77777777" w:rsidTr="00650F15">
        <w:tc>
          <w:tcPr>
            <w:tcW w:w="3708" w:type="dxa"/>
            <w:shd w:val="clear" w:color="auto" w:fill="auto"/>
          </w:tcPr>
          <w:p w14:paraId="7DA01E90" w14:textId="1A5B03FF"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Scale score: average of item scores</w:t>
            </w:r>
          </w:p>
        </w:tc>
        <w:tc>
          <w:tcPr>
            <w:tcW w:w="5308" w:type="dxa"/>
            <w:shd w:val="clear" w:color="auto" w:fill="auto"/>
          </w:tcPr>
          <w:p w14:paraId="02C181F0" w14:textId="2A54AE95"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Action</w:t>
            </w:r>
          </w:p>
        </w:tc>
      </w:tr>
      <w:tr w:rsidR="00650F15" w:rsidRPr="006D7165" w14:paraId="4552D2B2" w14:textId="77777777" w:rsidTr="00650F15">
        <w:tc>
          <w:tcPr>
            <w:tcW w:w="3708" w:type="dxa"/>
            <w:shd w:val="clear" w:color="auto" w:fill="auto"/>
          </w:tcPr>
          <w:p w14:paraId="78EDE56E" w14:textId="3D7E0D9C"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70-100</w:t>
            </w:r>
          </w:p>
        </w:tc>
        <w:tc>
          <w:tcPr>
            <w:tcW w:w="5308" w:type="dxa"/>
            <w:shd w:val="clear" w:color="auto" w:fill="auto"/>
          </w:tcPr>
          <w:p w14:paraId="5987AF09" w14:textId="61B0632F"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Appreciation</w:t>
            </w:r>
          </w:p>
        </w:tc>
      </w:tr>
      <w:tr w:rsidR="00650F15" w:rsidRPr="006D7165" w14:paraId="1EB99C37" w14:textId="77777777" w:rsidTr="00650F15">
        <w:tc>
          <w:tcPr>
            <w:tcW w:w="3708" w:type="dxa"/>
            <w:shd w:val="clear" w:color="auto" w:fill="auto"/>
          </w:tcPr>
          <w:p w14:paraId="1569DC1F" w14:textId="3123B72B"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30-70</w:t>
            </w:r>
          </w:p>
        </w:tc>
        <w:tc>
          <w:tcPr>
            <w:tcW w:w="5308" w:type="dxa"/>
            <w:shd w:val="clear" w:color="auto" w:fill="auto"/>
          </w:tcPr>
          <w:p w14:paraId="192E427E" w14:textId="4A3790BD"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Some concern for promotion</w:t>
            </w:r>
          </w:p>
        </w:tc>
      </w:tr>
      <w:tr w:rsidR="00650F15" w:rsidRPr="006D7165" w14:paraId="34093AEE" w14:textId="77777777" w:rsidTr="00650F15">
        <w:trPr>
          <w:trHeight w:val="241"/>
        </w:trPr>
        <w:tc>
          <w:tcPr>
            <w:tcW w:w="3708" w:type="dxa"/>
            <w:shd w:val="clear" w:color="auto" w:fill="auto"/>
          </w:tcPr>
          <w:p w14:paraId="51AAA58C" w14:textId="4F7BF875"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0-30</w:t>
            </w:r>
          </w:p>
        </w:tc>
        <w:tc>
          <w:tcPr>
            <w:tcW w:w="5308" w:type="dxa"/>
            <w:shd w:val="clear" w:color="auto" w:fill="auto"/>
          </w:tcPr>
          <w:p w14:paraId="1A9DD536" w14:textId="6F39E6D6"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Great concern for promotion</w:t>
            </w:r>
          </w:p>
        </w:tc>
      </w:tr>
    </w:tbl>
    <w:p w14:paraId="77136D0F" w14:textId="27E4A655" w:rsidR="006D6D80" w:rsidRPr="006D7165" w:rsidRDefault="006D6D80" w:rsidP="000F5109"/>
    <w:sectPr w:rsidR="006D6D80" w:rsidRPr="006D7165">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5900" w14:textId="77777777" w:rsidR="00643E4A" w:rsidRDefault="00643E4A" w:rsidP="004443C0">
      <w:pPr>
        <w:spacing w:line="240" w:lineRule="auto"/>
      </w:pPr>
      <w:r>
        <w:separator/>
      </w:r>
    </w:p>
  </w:endnote>
  <w:endnote w:type="continuationSeparator" w:id="0">
    <w:p w14:paraId="58F4EA62" w14:textId="77777777" w:rsidR="00643E4A" w:rsidRDefault="00643E4A" w:rsidP="0044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00F9" w14:textId="77777777" w:rsidR="00643E4A" w:rsidRDefault="00643E4A" w:rsidP="004443C0">
      <w:pPr>
        <w:spacing w:line="240" w:lineRule="auto"/>
      </w:pPr>
      <w:r>
        <w:separator/>
      </w:r>
    </w:p>
  </w:footnote>
  <w:footnote w:type="continuationSeparator" w:id="0">
    <w:p w14:paraId="67D45C61" w14:textId="77777777" w:rsidR="00643E4A" w:rsidRDefault="00643E4A" w:rsidP="004443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F5109"/>
    <w:rsid w:val="000F52F1"/>
    <w:rsid w:val="00133E9E"/>
    <w:rsid w:val="001B75D0"/>
    <w:rsid w:val="001D6DC3"/>
    <w:rsid w:val="001E0ACC"/>
    <w:rsid w:val="002F713B"/>
    <w:rsid w:val="00320488"/>
    <w:rsid w:val="003541DC"/>
    <w:rsid w:val="00402938"/>
    <w:rsid w:val="00411C15"/>
    <w:rsid w:val="004443C0"/>
    <w:rsid w:val="004B1FF4"/>
    <w:rsid w:val="0053374A"/>
    <w:rsid w:val="00560D0D"/>
    <w:rsid w:val="00615E04"/>
    <w:rsid w:val="00620E81"/>
    <w:rsid w:val="00627323"/>
    <w:rsid w:val="00643E4A"/>
    <w:rsid w:val="00650F15"/>
    <w:rsid w:val="006971EF"/>
    <w:rsid w:val="006D6D80"/>
    <w:rsid w:val="006D7165"/>
    <w:rsid w:val="007D49F4"/>
    <w:rsid w:val="007E3544"/>
    <w:rsid w:val="009000B1"/>
    <w:rsid w:val="009059F9"/>
    <w:rsid w:val="009122E5"/>
    <w:rsid w:val="00926A2B"/>
    <w:rsid w:val="00A33583"/>
    <w:rsid w:val="00A517D2"/>
    <w:rsid w:val="00AE0968"/>
    <w:rsid w:val="00AF7C6E"/>
    <w:rsid w:val="00B43594"/>
    <w:rsid w:val="00BF276D"/>
    <w:rsid w:val="00C64839"/>
    <w:rsid w:val="00C714CE"/>
    <w:rsid w:val="00D025BB"/>
    <w:rsid w:val="00DA21A4"/>
    <w:rsid w:val="00E57D5C"/>
    <w:rsid w:val="00E645FA"/>
    <w:rsid w:val="00E72059"/>
    <w:rsid w:val="00F7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59"/>
    <w:pPr>
      <w:spacing w:line="0" w:lineRule="atLeast"/>
    </w:pPr>
    <w:rPr>
      <w:rFonts w:ascii="Times New Roman" w:eastAsia="PMingLiU"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E72059"/>
    <w:rPr>
      <w:rFonts w:ascii="PMingLiU" w:eastAsia="Microsoft YaHei UI" w:hAnsi="PMingLiU"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D6D80"/>
    <w:pPr>
      <w:widowControl w:val="0"/>
      <w:ind w:left="360" w:hanging="360"/>
    </w:pPr>
    <w:rPr>
      <w:kern w:val="2"/>
      <w:lang w:eastAsia="zh-TW"/>
    </w:rPr>
  </w:style>
  <w:style w:type="paragraph" w:styleId="Header">
    <w:name w:val="header"/>
    <w:basedOn w:val="Normal"/>
    <w:link w:val="HeaderChar"/>
    <w:uiPriority w:val="99"/>
    <w:unhideWhenUsed/>
    <w:rsid w:val="004443C0"/>
    <w:pPr>
      <w:tabs>
        <w:tab w:val="center" w:pos="4680"/>
        <w:tab w:val="right" w:pos="9360"/>
      </w:tabs>
      <w:spacing w:line="240" w:lineRule="auto"/>
    </w:pPr>
  </w:style>
  <w:style w:type="character" w:customStyle="1" w:styleId="HeaderChar">
    <w:name w:val="Header Char"/>
    <w:basedOn w:val="DefaultParagraphFont"/>
    <w:link w:val="Header"/>
    <w:uiPriority w:val="99"/>
    <w:rsid w:val="004443C0"/>
    <w:rPr>
      <w:rFonts w:ascii="Times New Roman" w:eastAsia="PMingLiU" w:hAnsi="Times New Roman" w:cs="Times New Roman"/>
      <w:kern w:val="0"/>
      <w:szCs w:val="24"/>
      <w:lang w:eastAsia="zh-CN"/>
    </w:rPr>
  </w:style>
  <w:style w:type="paragraph" w:styleId="Footer">
    <w:name w:val="footer"/>
    <w:basedOn w:val="Normal"/>
    <w:link w:val="FooterChar"/>
    <w:uiPriority w:val="99"/>
    <w:unhideWhenUsed/>
    <w:rsid w:val="004443C0"/>
    <w:pPr>
      <w:tabs>
        <w:tab w:val="center" w:pos="4680"/>
        <w:tab w:val="right" w:pos="9360"/>
      </w:tabs>
      <w:spacing w:line="240" w:lineRule="auto"/>
    </w:pPr>
  </w:style>
  <w:style w:type="character" w:customStyle="1" w:styleId="FooterChar">
    <w:name w:val="Footer Char"/>
    <w:basedOn w:val="DefaultParagraphFont"/>
    <w:link w:val="Footer"/>
    <w:uiPriority w:val="99"/>
    <w:rsid w:val="004443C0"/>
    <w:rPr>
      <w:rFonts w:ascii="Times New Roman" w:eastAsia="PMingLiU"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Sally Lee (SWK)</cp:lastModifiedBy>
  <cp:revision>4</cp:revision>
  <dcterms:created xsi:type="dcterms:W3CDTF">2019-11-28T07:24:00Z</dcterms:created>
  <dcterms:modified xsi:type="dcterms:W3CDTF">2019-11-28T07:29:00Z</dcterms:modified>
</cp:coreProperties>
</file>