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FBC" w:rsidRPr="00F41973" w:rsidRDefault="00156FBC" w:rsidP="0015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Pr="00156FBC">
        <w:rPr>
          <w:rFonts w:ascii="Times New Roman" w:hAnsi="Times New Roman" w:cs="Times New Roman"/>
          <w:sz w:val="24"/>
          <w:szCs w:val="24"/>
        </w:rPr>
        <w:t>Group interaction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79"/>
        <w:gridCol w:w="6917"/>
      </w:tblGrid>
      <w:tr w:rsidR="00156FBC" w:rsidRPr="00F41973" w:rsidTr="006F3FD5">
        <w:tc>
          <w:tcPr>
            <w:tcW w:w="1383" w:type="dxa"/>
            <w:shd w:val="clear" w:color="auto" w:fill="auto"/>
          </w:tcPr>
          <w:p w:rsidR="00156FBC" w:rsidRPr="00F41973" w:rsidRDefault="00156FBC" w:rsidP="006F3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7633" w:type="dxa"/>
            <w:shd w:val="clear" w:color="auto" w:fill="auto"/>
          </w:tcPr>
          <w:p w:rsidR="00156FBC" w:rsidRPr="00F41973" w:rsidRDefault="00B5220C" w:rsidP="006F3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Promoting happiness, participation, trust</w:t>
            </w:r>
          </w:p>
        </w:tc>
      </w:tr>
      <w:tr w:rsidR="00156FBC" w:rsidRPr="00F41973" w:rsidTr="006F3FD5">
        <w:tc>
          <w:tcPr>
            <w:tcW w:w="1383" w:type="dxa"/>
            <w:shd w:val="clear" w:color="auto" w:fill="auto"/>
          </w:tcPr>
          <w:p w:rsidR="00156FBC" w:rsidRPr="00F41973" w:rsidRDefault="00156FBC" w:rsidP="006F3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633" w:type="dxa"/>
            <w:shd w:val="clear" w:color="auto" w:fill="auto"/>
          </w:tcPr>
          <w:p w:rsidR="00156FBC" w:rsidRPr="00F41973" w:rsidRDefault="00B5220C" w:rsidP="006F3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Communication, community, integration</w:t>
            </w:r>
          </w:p>
        </w:tc>
      </w:tr>
      <w:tr w:rsidR="00156FBC" w:rsidRPr="00F41973" w:rsidTr="006F3FD5">
        <w:tc>
          <w:tcPr>
            <w:tcW w:w="1383" w:type="dxa"/>
            <w:shd w:val="clear" w:color="auto" w:fill="auto"/>
          </w:tcPr>
          <w:p w:rsidR="00156FBC" w:rsidRPr="00F41973" w:rsidRDefault="00156FBC" w:rsidP="006F3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633" w:type="dxa"/>
            <w:shd w:val="clear" w:color="auto" w:fill="auto"/>
          </w:tcPr>
          <w:p w:rsidR="00156FBC" w:rsidRPr="00CD584D" w:rsidRDefault="00156FBC" w:rsidP="006F3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Rehab</w:t>
            </w:r>
          </w:p>
        </w:tc>
      </w:tr>
      <w:tr w:rsidR="00156FBC" w:rsidRPr="00F41973" w:rsidTr="006F3FD5">
        <w:tc>
          <w:tcPr>
            <w:tcW w:w="1383" w:type="dxa"/>
            <w:shd w:val="clear" w:color="auto" w:fill="auto"/>
          </w:tcPr>
          <w:p w:rsidR="00156FBC" w:rsidRPr="00F41973" w:rsidRDefault="00156FBC" w:rsidP="006F3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633" w:type="dxa"/>
            <w:shd w:val="clear" w:color="auto" w:fill="auto"/>
          </w:tcPr>
          <w:p w:rsidR="00156FBC" w:rsidRPr="00CD584D" w:rsidRDefault="00156FBC" w:rsidP="006F3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Rehab</w:t>
            </w:r>
          </w:p>
        </w:tc>
      </w:tr>
      <w:tr w:rsidR="00156FBC" w:rsidRPr="00F41973" w:rsidTr="006F3FD5">
        <w:tc>
          <w:tcPr>
            <w:tcW w:w="1383" w:type="dxa"/>
            <w:shd w:val="clear" w:color="auto" w:fill="auto"/>
          </w:tcPr>
          <w:p w:rsidR="00156FBC" w:rsidRPr="00F41973" w:rsidRDefault="00156FBC" w:rsidP="006F3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7633" w:type="dxa"/>
            <w:shd w:val="clear" w:color="auto" w:fill="auto"/>
          </w:tcPr>
          <w:p w:rsidR="00156FBC" w:rsidRPr="00F41973" w:rsidRDefault="00156FBC" w:rsidP="006F3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6 </w:t>
            </w: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items in 5-point rating scale</w:t>
            </w:r>
          </w:p>
        </w:tc>
      </w:tr>
      <w:tr w:rsidR="00156FBC" w:rsidRPr="00F41973" w:rsidTr="006F3FD5">
        <w:tc>
          <w:tcPr>
            <w:tcW w:w="1383" w:type="dxa"/>
            <w:shd w:val="clear" w:color="auto" w:fill="auto"/>
          </w:tcPr>
          <w:p w:rsidR="00156FBC" w:rsidRPr="00F41973" w:rsidRDefault="00156FBC" w:rsidP="006F3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7633" w:type="dxa"/>
            <w:shd w:val="clear" w:color="auto" w:fill="auto"/>
          </w:tcPr>
          <w:p w:rsidR="00156FBC" w:rsidRPr="00F41973" w:rsidRDefault="00913D60" w:rsidP="006F3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13D6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.737</w:t>
            </w:r>
          </w:p>
        </w:tc>
      </w:tr>
      <w:tr w:rsidR="00156FBC" w:rsidRPr="00F41973" w:rsidTr="006F3FD5">
        <w:tc>
          <w:tcPr>
            <w:tcW w:w="1383" w:type="dxa"/>
            <w:shd w:val="clear" w:color="auto" w:fill="auto"/>
          </w:tcPr>
          <w:p w:rsidR="00156FBC" w:rsidRPr="00F41973" w:rsidRDefault="00156FBC" w:rsidP="006F3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7633" w:type="dxa"/>
            <w:shd w:val="clear" w:color="auto" w:fill="auto"/>
          </w:tcPr>
          <w:p w:rsidR="00156FBC" w:rsidRPr="00F41973" w:rsidRDefault="006D0347" w:rsidP="006F3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B4DCD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Cheung, Chau-kiu,</w:t>
            </w:r>
            <w:r w:rsidRPr="006D0347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 and Steven Sek-yum Ngai</w:t>
            </w:r>
            <w:r w:rsidRPr="006D0347">
              <w:rPr>
                <w:rFonts w:ascii="Times New Roman" w:eastAsia="PMingLiU" w:hAnsi="Times" w:cs="Times New Roman"/>
                <w:b/>
                <w:sz w:val="24"/>
                <w:szCs w:val="20"/>
                <w:lang w:eastAsia="en-US"/>
              </w:rPr>
              <w:t xml:space="preserve">. </w:t>
            </w:r>
            <w:r w:rsidRPr="006D0347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2016.1. </w:t>
            </w:r>
            <w:r w:rsidRPr="006D0347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“</w:t>
            </w:r>
            <w:r w:rsidRPr="006D0347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Reducing Deviance through Youth</w:t>
            </w:r>
            <w:r w:rsidRPr="006D0347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’</w:t>
            </w:r>
            <w:r w:rsidRPr="006D0347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s Mutual Aid Group Dynamics.</w:t>
            </w:r>
            <w:r w:rsidRPr="006D0347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”</w:t>
            </w:r>
            <w:r w:rsidRPr="006D0347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 </w:t>
            </w:r>
            <w:r w:rsidRPr="006D0347">
              <w:rPr>
                <w:rFonts w:ascii="Times New Roman" w:eastAsia="PMingLiU" w:hAnsi="Times" w:cs="Times New Roman"/>
                <w:i/>
                <w:sz w:val="24"/>
                <w:szCs w:val="20"/>
                <w:lang w:eastAsia="en-US"/>
              </w:rPr>
              <w:t xml:space="preserve">International Journal of Offender Therapy and Comparative Criminology </w:t>
            </w:r>
            <w:r w:rsidRPr="006D0347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60(1):82-98.</w:t>
            </w:r>
          </w:p>
        </w:tc>
      </w:tr>
    </w:tbl>
    <w:p w:rsidR="00156FBC" w:rsidRPr="00F41973" w:rsidRDefault="00156FBC" w:rsidP="0015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:rsidR="00156FBC" w:rsidRPr="00F41973" w:rsidRDefault="00156FBC" w:rsidP="0015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Pr="00156FBC">
        <w:rPr>
          <w:rFonts w:ascii="Times New Roman" w:hAnsi="Times New Roman" w:cs="Times New Roman"/>
          <w:sz w:val="24"/>
          <w:szCs w:val="24"/>
        </w:rPr>
        <w:t>Group interaction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5"/>
        <w:gridCol w:w="903"/>
        <w:gridCol w:w="1113"/>
        <w:gridCol w:w="1234"/>
        <w:gridCol w:w="1113"/>
        <w:gridCol w:w="1518"/>
      </w:tblGrid>
      <w:tr w:rsidR="00156FBC" w:rsidRPr="00D65746" w:rsidTr="002E1217">
        <w:tc>
          <w:tcPr>
            <w:tcW w:w="2415" w:type="dxa"/>
            <w:shd w:val="clear" w:color="auto" w:fill="auto"/>
          </w:tcPr>
          <w:p w:rsidR="00156FBC" w:rsidRPr="00D65746" w:rsidRDefault="00156FBC" w:rsidP="006F3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6574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903" w:type="dxa"/>
            <w:shd w:val="clear" w:color="auto" w:fill="auto"/>
          </w:tcPr>
          <w:p w:rsidR="00156FBC" w:rsidRPr="00D65746" w:rsidRDefault="00156FBC" w:rsidP="006F3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6574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113" w:type="dxa"/>
            <w:shd w:val="clear" w:color="auto" w:fill="auto"/>
          </w:tcPr>
          <w:p w:rsidR="00156FBC" w:rsidRPr="00D65746" w:rsidRDefault="00156FBC" w:rsidP="006F3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65746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234" w:type="dxa"/>
            <w:shd w:val="clear" w:color="auto" w:fill="auto"/>
          </w:tcPr>
          <w:p w:rsidR="00156FBC" w:rsidRPr="00D65746" w:rsidRDefault="00156FBC" w:rsidP="006F3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6574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113" w:type="dxa"/>
            <w:shd w:val="clear" w:color="auto" w:fill="auto"/>
          </w:tcPr>
          <w:p w:rsidR="00156FBC" w:rsidRPr="00D65746" w:rsidRDefault="00156FBC" w:rsidP="006F3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6574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518" w:type="dxa"/>
            <w:shd w:val="clear" w:color="auto" w:fill="auto"/>
          </w:tcPr>
          <w:p w:rsidR="00156FBC" w:rsidRPr="00D65746" w:rsidRDefault="00156FBC" w:rsidP="006F3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6574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2E1217" w:rsidRPr="00D65746" w:rsidTr="002E1217">
        <w:tc>
          <w:tcPr>
            <w:tcW w:w="2415" w:type="dxa"/>
            <w:shd w:val="clear" w:color="auto" w:fill="auto"/>
          </w:tcPr>
          <w:p w:rsidR="002E1217" w:rsidRPr="00D65746" w:rsidRDefault="002E1217" w:rsidP="002E1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6574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Score for Items </w:t>
            </w:r>
            <w:r w:rsidRPr="00D6574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1</w:t>
            </w:r>
            <w:r w:rsidRPr="00D6574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, 2, 3, 5</w:t>
            </w:r>
          </w:p>
        </w:tc>
        <w:tc>
          <w:tcPr>
            <w:tcW w:w="903" w:type="dxa"/>
            <w:shd w:val="clear" w:color="auto" w:fill="auto"/>
          </w:tcPr>
          <w:p w:rsidR="002E1217" w:rsidRPr="00D65746" w:rsidRDefault="002E1217" w:rsidP="002E1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6574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13" w:type="dxa"/>
            <w:shd w:val="clear" w:color="auto" w:fill="auto"/>
          </w:tcPr>
          <w:p w:rsidR="002E1217" w:rsidRPr="00D65746" w:rsidRDefault="002E1217" w:rsidP="002E1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6574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34" w:type="dxa"/>
            <w:shd w:val="clear" w:color="auto" w:fill="auto"/>
          </w:tcPr>
          <w:p w:rsidR="002E1217" w:rsidRPr="00D65746" w:rsidRDefault="002E1217" w:rsidP="002E1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6574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13" w:type="dxa"/>
            <w:shd w:val="clear" w:color="auto" w:fill="auto"/>
          </w:tcPr>
          <w:p w:rsidR="002E1217" w:rsidRPr="00D65746" w:rsidRDefault="002E1217" w:rsidP="002E1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6574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518" w:type="dxa"/>
            <w:shd w:val="clear" w:color="auto" w:fill="auto"/>
          </w:tcPr>
          <w:p w:rsidR="002E1217" w:rsidRPr="00D65746" w:rsidRDefault="002E1217" w:rsidP="002E1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6574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  <w:tr w:rsidR="002E1217" w:rsidRPr="00D65746" w:rsidTr="002E1217">
        <w:tc>
          <w:tcPr>
            <w:tcW w:w="2415" w:type="dxa"/>
            <w:shd w:val="clear" w:color="auto" w:fill="auto"/>
          </w:tcPr>
          <w:p w:rsidR="002E1217" w:rsidRPr="00D65746" w:rsidRDefault="002E1217" w:rsidP="002E1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6574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Score for Items </w:t>
            </w:r>
            <w:r w:rsidRPr="00D6574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4, 6</w:t>
            </w:r>
          </w:p>
        </w:tc>
        <w:tc>
          <w:tcPr>
            <w:tcW w:w="903" w:type="dxa"/>
            <w:shd w:val="clear" w:color="auto" w:fill="auto"/>
          </w:tcPr>
          <w:p w:rsidR="002E1217" w:rsidRPr="00D65746" w:rsidRDefault="002E1217" w:rsidP="002E1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6574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100</w:t>
            </w:r>
          </w:p>
        </w:tc>
        <w:tc>
          <w:tcPr>
            <w:tcW w:w="1113" w:type="dxa"/>
            <w:shd w:val="clear" w:color="auto" w:fill="auto"/>
          </w:tcPr>
          <w:p w:rsidR="002E1217" w:rsidRPr="00D65746" w:rsidRDefault="002E1217" w:rsidP="002E1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6574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234" w:type="dxa"/>
            <w:shd w:val="clear" w:color="auto" w:fill="auto"/>
          </w:tcPr>
          <w:p w:rsidR="002E1217" w:rsidRPr="00D65746" w:rsidRDefault="002E1217" w:rsidP="002E1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6574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13" w:type="dxa"/>
            <w:shd w:val="clear" w:color="auto" w:fill="auto"/>
          </w:tcPr>
          <w:p w:rsidR="002E1217" w:rsidRPr="00D65746" w:rsidRDefault="002E1217" w:rsidP="002E1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6574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518" w:type="dxa"/>
            <w:shd w:val="clear" w:color="auto" w:fill="auto"/>
          </w:tcPr>
          <w:p w:rsidR="002E1217" w:rsidRPr="00D65746" w:rsidRDefault="002E1217" w:rsidP="002E12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6574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0</w:t>
            </w:r>
          </w:p>
        </w:tc>
      </w:tr>
    </w:tbl>
    <w:p w:rsidR="00156FBC" w:rsidRPr="00D65746" w:rsidRDefault="00156FBC" w:rsidP="0015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:rsidR="00156FBC" w:rsidRPr="00D65746" w:rsidRDefault="00156FBC" w:rsidP="0015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3"/>
        <w:gridCol w:w="4863"/>
      </w:tblGrid>
      <w:tr w:rsidR="00156FBC" w:rsidRPr="00D65746" w:rsidTr="00AC5DBC">
        <w:tc>
          <w:tcPr>
            <w:tcW w:w="3433" w:type="dxa"/>
            <w:shd w:val="clear" w:color="auto" w:fill="auto"/>
          </w:tcPr>
          <w:p w:rsidR="00156FBC" w:rsidRPr="00D65746" w:rsidRDefault="00156FBC" w:rsidP="006F3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6574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4863" w:type="dxa"/>
            <w:shd w:val="clear" w:color="auto" w:fill="auto"/>
          </w:tcPr>
          <w:p w:rsidR="00156FBC" w:rsidRPr="00D65746" w:rsidRDefault="00156FBC" w:rsidP="006F3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6574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AC5DBC" w:rsidRPr="00D65746" w:rsidTr="00AC5DBC">
        <w:tc>
          <w:tcPr>
            <w:tcW w:w="3433" w:type="dxa"/>
            <w:shd w:val="clear" w:color="auto" w:fill="auto"/>
          </w:tcPr>
          <w:p w:rsidR="00AC5DBC" w:rsidRPr="00D65746" w:rsidRDefault="00AC5DBC" w:rsidP="00AC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6574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4863" w:type="dxa"/>
            <w:shd w:val="clear" w:color="auto" w:fill="auto"/>
          </w:tcPr>
          <w:p w:rsidR="00AC5DBC" w:rsidRPr="00FB22E0" w:rsidRDefault="00AC5DBC" w:rsidP="00AC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</w:pPr>
            <w:r w:rsidRPr="00FB22E0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Appreciation</w:t>
            </w:r>
          </w:p>
        </w:tc>
        <w:bookmarkStart w:id="0" w:name="_GoBack"/>
        <w:bookmarkEnd w:id="0"/>
      </w:tr>
      <w:tr w:rsidR="00AC5DBC" w:rsidRPr="00D65746" w:rsidTr="00AC5DBC">
        <w:tc>
          <w:tcPr>
            <w:tcW w:w="3433" w:type="dxa"/>
            <w:shd w:val="clear" w:color="auto" w:fill="auto"/>
          </w:tcPr>
          <w:p w:rsidR="00AC5DBC" w:rsidRPr="00D65746" w:rsidRDefault="00AC5DBC" w:rsidP="00AC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6574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4863" w:type="dxa"/>
            <w:shd w:val="clear" w:color="auto" w:fill="auto"/>
          </w:tcPr>
          <w:p w:rsidR="00AC5DBC" w:rsidRPr="00FB22E0" w:rsidRDefault="00AC5DBC" w:rsidP="00AC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</w:pPr>
            <w:r w:rsidRPr="00FB22E0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Some concern for promotion</w:t>
            </w:r>
          </w:p>
        </w:tc>
      </w:tr>
      <w:tr w:rsidR="00AC5DBC" w:rsidRPr="008B0D0E" w:rsidTr="00AC5DBC">
        <w:tc>
          <w:tcPr>
            <w:tcW w:w="3433" w:type="dxa"/>
            <w:shd w:val="clear" w:color="auto" w:fill="auto"/>
          </w:tcPr>
          <w:p w:rsidR="00AC5DBC" w:rsidRPr="00D65746" w:rsidRDefault="00AC5DBC" w:rsidP="00AC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6574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4863" w:type="dxa"/>
            <w:shd w:val="clear" w:color="auto" w:fill="auto"/>
          </w:tcPr>
          <w:p w:rsidR="00AC5DBC" w:rsidRPr="00FB22E0" w:rsidRDefault="00AC5DBC" w:rsidP="00AC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</w:pPr>
            <w:r w:rsidRPr="00FB22E0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Great concern for promotion</w:t>
            </w:r>
          </w:p>
        </w:tc>
      </w:tr>
    </w:tbl>
    <w:p w:rsidR="00AE5620" w:rsidRDefault="00CB5F86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F86" w:rsidRDefault="00CB5F86" w:rsidP="00156FBC">
      <w:r>
        <w:separator/>
      </w:r>
    </w:p>
  </w:endnote>
  <w:endnote w:type="continuationSeparator" w:id="0">
    <w:p w:rsidR="00CB5F86" w:rsidRDefault="00CB5F86" w:rsidP="00156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F86" w:rsidRDefault="00CB5F86" w:rsidP="00156FBC">
      <w:r>
        <w:separator/>
      </w:r>
    </w:p>
  </w:footnote>
  <w:footnote w:type="continuationSeparator" w:id="0">
    <w:p w:rsidR="00CB5F86" w:rsidRDefault="00CB5F86" w:rsidP="00156F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D15"/>
    <w:rsid w:val="000E6712"/>
    <w:rsid w:val="00156FBC"/>
    <w:rsid w:val="002E1217"/>
    <w:rsid w:val="003D4FB3"/>
    <w:rsid w:val="00454338"/>
    <w:rsid w:val="004D5D15"/>
    <w:rsid w:val="006C1195"/>
    <w:rsid w:val="006D0347"/>
    <w:rsid w:val="00807017"/>
    <w:rsid w:val="00913D60"/>
    <w:rsid w:val="00924431"/>
    <w:rsid w:val="009D77BC"/>
    <w:rsid w:val="00AB4DCD"/>
    <w:rsid w:val="00AC5DBC"/>
    <w:rsid w:val="00AF4247"/>
    <w:rsid w:val="00B5220C"/>
    <w:rsid w:val="00B80DAB"/>
    <w:rsid w:val="00BA5E27"/>
    <w:rsid w:val="00CB5F86"/>
    <w:rsid w:val="00D65746"/>
    <w:rsid w:val="00FB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2936B7-5D98-43C6-9AEC-9484C7AC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FBC"/>
    <w:pPr>
      <w:jc w:val="both"/>
    </w:pPr>
    <w:rPr>
      <w:rFonts w:ascii="PMingLiU" w:eastAsia="MingLiU" w:hAnsi="PMingLiU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FBC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156FB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56FBC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156FBC"/>
    <w:rPr>
      <w:sz w:val="20"/>
      <w:szCs w:val="20"/>
    </w:rPr>
  </w:style>
  <w:style w:type="table" w:customStyle="1" w:styleId="1">
    <w:name w:val="网格型1"/>
    <w:basedOn w:val="a1"/>
    <w:next w:val="a7"/>
    <w:uiPriority w:val="39"/>
    <w:rsid w:val="00156FBC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156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Hok Ching Wong (SWK)</cp:lastModifiedBy>
  <cp:revision>7</cp:revision>
  <dcterms:created xsi:type="dcterms:W3CDTF">2020-09-23T08:57:00Z</dcterms:created>
  <dcterms:modified xsi:type="dcterms:W3CDTF">2020-09-29T00:56:00Z</dcterms:modified>
</cp:coreProperties>
</file>