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3" w:rsidRPr="00A93242" w:rsidRDefault="00AC7667" w:rsidP="00C87DA3">
      <w:pPr>
        <w:rPr>
          <w:rFonts w:asciiTheme="minorEastAsia" w:eastAsiaTheme="minorEastAsia" w:hAnsiTheme="minorEastAsia"/>
          <w:color w:val="000000"/>
          <w:lang w:eastAsia="zh-TW"/>
        </w:rPr>
      </w:pPr>
      <w:r w:rsidRPr="009E5FBF">
        <w:rPr>
          <w:rFonts w:hint="eastAsia"/>
          <w:kern w:val="2"/>
          <w:lang w:eastAsia="zh-TW"/>
        </w:rPr>
        <w:t>健康维护的效能</w:t>
      </w:r>
      <w:r w:rsidR="00C87DA3" w:rsidRPr="00A93242">
        <w:rPr>
          <w:rFonts w:asciiTheme="minorEastAsia" w:eastAsiaTheme="minorEastAsia" w:hAnsiTheme="minorEastAsia"/>
          <w:kern w:val="2"/>
        </w:rPr>
        <w:t>(</w:t>
      </w:r>
      <w:r>
        <w:rPr>
          <w:rFonts w:asciiTheme="minorEastAsia" w:eastAsiaTheme="minorEastAsia" w:hAnsiTheme="minorEastAsia"/>
          <w:kern w:val="2"/>
        </w:rPr>
        <w:t>Health maintenance efficacy</w:t>
      </w:r>
      <w:r w:rsidR="00C87DA3" w:rsidRPr="00A93242">
        <w:rPr>
          <w:rFonts w:asciiTheme="minorEastAsia" w:eastAsiaTheme="minorEastAsia" w:hAnsiTheme="minorEastAsia"/>
          <w:kern w:val="2"/>
        </w:rPr>
        <w:t>)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C87DA3" w:rsidRPr="00623EF5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促进与健康相关的生活质量、心理健康、心脏康复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C7667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自我管理、自我效能、互动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623EF5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项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分评分项目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/>
              </w:rPr>
              <w:t>.</w:t>
            </w:r>
            <w:r w:rsidR="00623EF5" w:rsidRPr="00623EF5">
              <w:rPr>
                <w:rFonts w:asciiTheme="minorEastAsia" w:eastAsiaTheme="minorEastAsia" w:hAnsiTheme="minorEastAsia"/>
                <w:color w:val="000000"/>
              </w:rPr>
              <w:t>8</w:t>
            </w:r>
            <w:r w:rsidR="00AC7667">
              <w:rPr>
                <w:rFonts w:asciiTheme="minorEastAsia" w:eastAsiaTheme="minorEastAsia" w:hAnsiTheme="minorEastAsia"/>
                <w:color w:val="000000"/>
              </w:rPr>
              <w:t>31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:rsidR="00AC7667" w:rsidRDefault="00AC7667" w:rsidP="00AC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AC7667" w:rsidRDefault="00AC7667" w:rsidP="00AC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AC7667" w:rsidRDefault="00AC7667" w:rsidP="00AC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Joekes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 xml:space="preserve">, K., Van </w:t>
            </w: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Elderen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 xml:space="preserve">, T., &amp; </w:t>
            </w: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Schreurs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>, K. (2007). Self-efficacy and overprotection are related to quality of life, psychological well-being and self-management in cardiac patients. Journal of health psychology, 12(1), 4-16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.</w:t>
            </w:r>
          </w:p>
          <w:p w:rsidR="00AC7667" w:rsidRDefault="00AC7667" w:rsidP="00AC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C87DA3" w:rsidRPr="00A93242" w:rsidRDefault="00AC7667" w:rsidP="00AC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1A6DEE">
              <w:rPr>
                <w:color w:val="000000"/>
              </w:rPr>
              <w:t>Wong, L. L., &amp; Fong, K. N. (2014). The effectiveness of a community reintegration program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for clients with chronic stroke. In K. W. Tong (Ed.). Community care in Hong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Kong: Current practices, practice-research studies and future directions (pp. 209–236).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Hong Kong: City University of Hong Kong Press.</w:t>
            </w:r>
          </w:p>
        </w:tc>
      </w:tr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C87DA3" w:rsidRPr="00A93242" w:rsidRDefault="00AC7667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9E5FBF">
        <w:rPr>
          <w:rFonts w:hint="eastAsia"/>
          <w:kern w:val="2"/>
          <w:lang w:eastAsia="zh-TW"/>
        </w:rPr>
        <w:t>健康维护的效能</w:t>
      </w:r>
      <w:bookmarkStart w:id="0" w:name="_GoBack"/>
      <w:bookmarkEnd w:id="0"/>
      <w:r w:rsidR="00C87DA3" w:rsidRPr="00A93242">
        <w:rPr>
          <w:rFonts w:asciiTheme="minorEastAsia" w:eastAsiaTheme="minorEastAsia" w:hAnsiTheme="minorEastAsia" w:hint="eastAsia"/>
          <w:kern w:val="2"/>
        </w:rPr>
        <w:t>的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40B7C" w:rsidRPr="00A93242" w:rsidTr="00C80521">
        <w:tc>
          <w:tcPr>
            <w:tcW w:w="2689" w:type="dxa"/>
            <w:shd w:val="clear" w:color="auto" w:fill="auto"/>
          </w:tcPr>
          <w:p w:rsidR="00F40B7C" w:rsidRPr="00A93242" w:rsidRDefault="00F40B7C" w:rsidP="00F4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bookmarkStart w:id="1" w:name="_Hlk78876035"/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:rsidR="00F40B7C" w:rsidRPr="00ED6C7C" w:rsidRDefault="00F40B7C" w:rsidP="00F40B7C">
            <w:pPr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C87DA3" w:rsidRPr="00A93242" w:rsidTr="00C80521">
        <w:tc>
          <w:tcPr>
            <w:tcW w:w="268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项目</w:t>
            </w:r>
            <w:r w:rsidRPr="00A93242">
              <w:rPr>
                <w:rFonts w:asciiTheme="minorEastAsia" w:eastAsiaTheme="minorEastAsia" w:hAnsiTheme="minorEastAsia"/>
                <w:color w:val="000000"/>
              </w:rPr>
              <w:t>1–</w:t>
            </w:r>
            <w:r w:rsidR="00623EF5">
              <w:rPr>
                <w:rFonts w:asciiTheme="minorEastAsia" w:eastAsiaTheme="minorEastAsia" w:hAnsiTheme="minorEastAsia"/>
                <w:color w:val="000000"/>
              </w:rPr>
              <w:t>5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100</w:t>
            </w:r>
          </w:p>
        </w:tc>
      </w:tr>
      <w:bookmarkEnd w:id="1"/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行动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赞赏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需要稍作推动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需要积极推动</w:t>
            </w:r>
          </w:p>
        </w:tc>
      </w:tr>
    </w:tbl>
    <w:p w:rsidR="00C87DA3" w:rsidRPr="00A93242" w:rsidRDefault="00C87DA3" w:rsidP="00C87DA3">
      <w:pPr>
        <w:rPr>
          <w:rFonts w:asciiTheme="minorEastAsia" w:eastAsiaTheme="minorEastAsia" w:hAnsiTheme="minorEastAsia"/>
        </w:rPr>
      </w:pPr>
    </w:p>
    <w:p w:rsidR="00DC697A" w:rsidRDefault="00DC697A"/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3"/>
    <w:rsid w:val="00070DAC"/>
    <w:rsid w:val="00386EE7"/>
    <w:rsid w:val="00623EF5"/>
    <w:rsid w:val="00A134B2"/>
    <w:rsid w:val="00AC7667"/>
    <w:rsid w:val="00C87DA3"/>
    <w:rsid w:val="00DC697A"/>
    <w:rsid w:val="00F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2730"/>
  <w15:chartTrackingRefBased/>
  <w15:docId w15:val="{178788F7-39FA-4479-9E7B-4853A05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A3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C87D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2</cp:revision>
  <dcterms:created xsi:type="dcterms:W3CDTF">2021-08-03T01:51:00Z</dcterms:created>
  <dcterms:modified xsi:type="dcterms:W3CDTF">2021-08-03T01:51:00Z</dcterms:modified>
</cp:coreProperties>
</file>