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B3A" w:rsidRDefault="00010B3A" w:rsidP="00010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  <w:r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Pr="00010B3A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Depression in </w:t>
      </w:r>
      <w:r w:rsidR="00E84D5B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friend</w:t>
      </w:r>
      <w:r w:rsidRPr="00010B3A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s with cancer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379"/>
        <w:gridCol w:w="6917"/>
      </w:tblGrid>
      <w:tr w:rsidR="00010B3A" w:rsidTr="00955096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3A" w:rsidRDefault="00010B3A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3A" w:rsidRDefault="00010B3A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Promoting achievement, health, recourse, satisfaction</w:t>
            </w:r>
          </w:p>
        </w:tc>
      </w:tr>
      <w:tr w:rsidR="00010B3A" w:rsidTr="00955096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3A" w:rsidRDefault="00010B3A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3A" w:rsidRDefault="00010B3A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Burden, helplessness, stress, tension</w:t>
            </w:r>
          </w:p>
        </w:tc>
      </w:tr>
      <w:tr w:rsidR="00010B3A" w:rsidTr="00955096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3A" w:rsidRDefault="00010B3A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3A" w:rsidRDefault="00010B3A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Medical</w:t>
            </w:r>
          </w:p>
        </w:tc>
      </w:tr>
      <w:tr w:rsidR="00010B3A" w:rsidTr="00955096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3A" w:rsidRDefault="00010B3A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3A" w:rsidRDefault="00010B3A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Patient</w:t>
            </w:r>
          </w:p>
        </w:tc>
      </w:tr>
      <w:tr w:rsidR="00010B3A" w:rsidTr="00955096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3A" w:rsidRDefault="00010B3A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3A" w:rsidRDefault="007B0A2A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9</w:t>
            </w:r>
            <w:r w:rsidR="00010B3A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010B3A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items in 4-point rating scale</w:t>
            </w:r>
          </w:p>
        </w:tc>
      </w:tr>
      <w:tr w:rsidR="00010B3A" w:rsidTr="00955096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3A" w:rsidRDefault="00010B3A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3A" w:rsidRDefault="00010B3A" w:rsidP="007B0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.8</w:t>
            </w:r>
            <w:r w:rsidR="007B0A2A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10B3A" w:rsidTr="00955096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3A" w:rsidRDefault="00010B3A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3A" w:rsidRDefault="007B0A2A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B0A2A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Hartung, Tim J, Friedrich, Michael, Johansen, Christoffer, Wittchen, Hans</w:t>
            </w:r>
            <w:r w:rsidRPr="007B0A2A">
              <w:rPr>
                <w:rFonts w:ascii="Cambria Math" w:eastAsia="新細明體" w:hAnsi="Cambria Math" w:cs="Cambria Math"/>
                <w:color w:val="000000"/>
                <w:sz w:val="24"/>
                <w:szCs w:val="24"/>
              </w:rPr>
              <w:t>‐</w:t>
            </w:r>
            <w:r w:rsidRPr="007B0A2A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Ulrich, Faller, Herman, Koch, Uwe, . . . Mehnert, Anja. (2017). The Hospital Anxiety and Depression Scale (HADS) and the 9</w:t>
            </w:r>
            <w:r w:rsidRPr="007B0A2A">
              <w:rPr>
                <w:rFonts w:ascii="Cambria Math" w:eastAsia="新細明體" w:hAnsi="Cambria Math" w:cs="Cambria Math"/>
                <w:color w:val="000000"/>
                <w:sz w:val="24"/>
                <w:szCs w:val="24"/>
              </w:rPr>
              <w:t>‐</w:t>
            </w:r>
            <w:r w:rsidRPr="007B0A2A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item Patient Health Questionnaire (PHQ</w:t>
            </w:r>
            <w:r w:rsidRPr="007B0A2A">
              <w:rPr>
                <w:rFonts w:ascii="Cambria Math" w:eastAsia="新細明體" w:hAnsi="Cambria Math" w:cs="Cambria Math"/>
                <w:color w:val="000000"/>
                <w:sz w:val="24"/>
                <w:szCs w:val="24"/>
              </w:rPr>
              <w:t>‐</w:t>
            </w:r>
            <w:r w:rsidRPr="007B0A2A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 xml:space="preserve">9) as screening instruments for depression in patients with cancer. </w:t>
            </w:r>
            <w:bookmarkStart w:id="0" w:name="_GoBack"/>
            <w:r w:rsidRPr="00D5118A">
              <w:rPr>
                <w:rFonts w:ascii="Times New Roman" w:eastAsia="新細明體" w:hAnsi="Times New Roman" w:cs="Times New Roman"/>
                <w:i/>
                <w:color w:val="000000"/>
                <w:sz w:val="24"/>
                <w:szCs w:val="24"/>
              </w:rPr>
              <w:t>Cancer</w:t>
            </w:r>
            <w:bookmarkEnd w:id="0"/>
            <w:r w:rsidRPr="007B0A2A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, 123(21), 4236-4243.</w:t>
            </w:r>
          </w:p>
        </w:tc>
      </w:tr>
    </w:tbl>
    <w:p w:rsidR="00010B3A" w:rsidRDefault="00010B3A" w:rsidP="00010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p w:rsidR="00010B3A" w:rsidRDefault="00010B3A" w:rsidP="00010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  <w:r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Pr="00010B3A"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  <w:t>Depression in</w:t>
      </w:r>
      <w:r w:rsidR="00E84D5B"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  <w:t xml:space="preserve"> friends</w:t>
      </w:r>
      <w:r w:rsidRPr="00010B3A"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  <w:t xml:space="preserve"> with cancer</w:t>
      </w:r>
    </w:p>
    <w:tbl>
      <w:tblPr>
        <w:tblW w:w="8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9"/>
        <w:gridCol w:w="1106"/>
        <w:gridCol w:w="1459"/>
        <w:gridCol w:w="1417"/>
        <w:gridCol w:w="1364"/>
      </w:tblGrid>
      <w:tr w:rsidR="00010B3A" w:rsidTr="00955096">
        <w:trPr>
          <w:trHeight w:val="568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3A" w:rsidRDefault="00010B3A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3A" w:rsidRDefault="00010B3A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7B171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Not at all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3A" w:rsidRDefault="00911F5D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911F5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Several days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3A" w:rsidRDefault="00911F5D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911F5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More than half the days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3A" w:rsidRDefault="00911F5D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911F5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Nearly everyday</w:t>
            </w:r>
          </w:p>
        </w:tc>
      </w:tr>
      <w:tr w:rsidR="00010B3A" w:rsidTr="00955096">
        <w:trPr>
          <w:trHeight w:val="284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3A" w:rsidRPr="005F6D92" w:rsidRDefault="00010B3A" w:rsidP="00010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5F6D92"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 xml:space="preserve">Score for Items </w:t>
            </w:r>
            <w:r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1-9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3A" w:rsidRPr="005F6D92" w:rsidRDefault="00010B3A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5F6D92"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3A" w:rsidRDefault="00010B3A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3A" w:rsidRDefault="00010B3A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3A" w:rsidRDefault="00010B3A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3</w:t>
            </w:r>
          </w:p>
        </w:tc>
      </w:tr>
    </w:tbl>
    <w:p w:rsidR="00010B3A" w:rsidRDefault="00010B3A" w:rsidP="00010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p w:rsidR="00010B3A" w:rsidRDefault="00010B3A" w:rsidP="00010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7"/>
        <w:gridCol w:w="4889"/>
      </w:tblGrid>
      <w:tr w:rsidR="00010B3A" w:rsidTr="0095509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3A" w:rsidRDefault="00010B3A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Scale score: total of item scores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3A" w:rsidRDefault="00010B3A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Action</w:t>
            </w:r>
          </w:p>
        </w:tc>
      </w:tr>
      <w:tr w:rsidR="00010B3A" w:rsidTr="0095509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3A" w:rsidRDefault="00010B3A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10-27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3A" w:rsidRDefault="00010B3A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7B1712"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Abnormal (case)</w:t>
            </w:r>
          </w:p>
        </w:tc>
      </w:tr>
      <w:tr w:rsidR="00010B3A" w:rsidTr="0095509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3A" w:rsidRDefault="00010B3A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10-18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3A" w:rsidRDefault="00010B3A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7B1712"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Borderline abnormal (borderline case)</w:t>
            </w:r>
          </w:p>
        </w:tc>
      </w:tr>
      <w:tr w:rsidR="00010B3A" w:rsidTr="0095509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3A" w:rsidRDefault="00010B3A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0-9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3A" w:rsidRDefault="00010B3A" w:rsidP="00955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7B1712"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Normal</w:t>
            </w:r>
          </w:p>
        </w:tc>
      </w:tr>
    </w:tbl>
    <w:p w:rsidR="00AE5620" w:rsidRDefault="008D278C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78C" w:rsidRDefault="008D278C" w:rsidP="00010B3A">
      <w:r>
        <w:separator/>
      </w:r>
    </w:p>
  </w:endnote>
  <w:endnote w:type="continuationSeparator" w:id="0">
    <w:p w:rsidR="008D278C" w:rsidRDefault="008D278C" w:rsidP="00010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78C" w:rsidRDefault="008D278C" w:rsidP="00010B3A">
      <w:r>
        <w:separator/>
      </w:r>
    </w:p>
  </w:footnote>
  <w:footnote w:type="continuationSeparator" w:id="0">
    <w:p w:rsidR="008D278C" w:rsidRDefault="008D278C" w:rsidP="00010B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C6C"/>
    <w:rsid w:val="00010B3A"/>
    <w:rsid w:val="00185C6C"/>
    <w:rsid w:val="003D4FB3"/>
    <w:rsid w:val="007B0A2A"/>
    <w:rsid w:val="00894ACB"/>
    <w:rsid w:val="008D278C"/>
    <w:rsid w:val="00911F5D"/>
    <w:rsid w:val="00924431"/>
    <w:rsid w:val="00D5118A"/>
    <w:rsid w:val="00E213B8"/>
    <w:rsid w:val="00E8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6D657F-39D1-412C-8E44-F0D9B666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B3A"/>
    <w:pPr>
      <w:jc w:val="both"/>
    </w:pPr>
    <w:rPr>
      <w:rFonts w:ascii="新細明體" w:eastAsia="細明體" w:hAnsi="新細明體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B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10B3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0B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0B3A"/>
    <w:rPr>
      <w:sz w:val="20"/>
      <w:szCs w:val="20"/>
    </w:rPr>
  </w:style>
  <w:style w:type="table" w:customStyle="1" w:styleId="1">
    <w:name w:val="网格型1"/>
    <w:basedOn w:val="a1"/>
    <w:uiPriority w:val="39"/>
    <w:rsid w:val="00010B3A"/>
    <w:rPr>
      <w:rFonts w:ascii="新細明體" w:eastAsia="Microsoft YaHei UI" w:hAnsi="新細明體" w:cs="SimSu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8</cp:revision>
  <dcterms:created xsi:type="dcterms:W3CDTF">2020-11-12T09:40:00Z</dcterms:created>
  <dcterms:modified xsi:type="dcterms:W3CDTF">2020-12-16T10:12:00Z</dcterms:modified>
</cp:coreProperties>
</file>