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619171F5" w:rsidR="00C51CB9" w:rsidRPr="00771FC9" w:rsidRDefault="000B1454" w:rsidP="00C51CB9">
      <w:pPr>
        <w:rPr>
          <w:rFonts w:eastAsia="PMingLiU" w:cs="Times New Roman" w:hint="eastAsia"/>
          <w:sz w:val="24"/>
          <w:szCs w:val="24"/>
          <w:lang w:eastAsia="zh-TW"/>
        </w:rPr>
      </w:pPr>
      <w:r w:rsidRPr="00771FC9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B679CD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322</w:t>
      </w:r>
      <w:r w:rsidRPr="00771FC9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B679CD" w:rsidRPr="00B679CD">
        <w:rPr>
          <w:rFonts w:ascii="等线" w:eastAsia="PMingLiU" w:hAnsi="等线" w:cs="Times New Roman" w:hint="eastAsia"/>
          <w:sz w:val="24"/>
          <w:szCs w:val="24"/>
          <w:lang w:eastAsia="zh-TW"/>
        </w:rPr>
        <w:t>朋友們的</w:t>
      </w:r>
      <w:r w:rsidR="00C1475B" w:rsidRPr="00771FC9">
        <w:rPr>
          <w:rFonts w:eastAsia="PMingLiU" w:cs="AdvTT716680a6+81" w:hint="eastAsia"/>
          <w:sz w:val="24"/>
          <w:szCs w:val="24"/>
          <w:lang w:eastAsia="zh-TW"/>
        </w:rPr>
        <w:t>自</w:t>
      </w:r>
      <w:r w:rsidR="00C1475B" w:rsidRPr="00771FC9">
        <w:rPr>
          <w:rFonts w:eastAsia="PMingLiU" w:cs="AdvTT716680a6+62" w:hint="eastAsia"/>
          <w:sz w:val="24"/>
          <w:szCs w:val="24"/>
          <w:lang w:eastAsia="zh-TW"/>
        </w:rPr>
        <w:t>我</w:t>
      </w:r>
      <w:r w:rsidR="00C1475B" w:rsidRPr="00771FC9">
        <w:rPr>
          <w:rFonts w:eastAsia="PMingLiU" w:cs="AdvTT716680a6+53" w:hint="eastAsia"/>
          <w:sz w:val="24"/>
          <w:szCs w:val="24"/>
          <w:lang w:eastAsia="zh-TW"/>
        </w:rPr>
        <w:t>區</w:t>
      </w:r>
      <w:r w:rsidR="00C1475B" w:rsidRPr="00771FC9">
        <w:rPr>
          <w:rFonts w:eastAsia="PMingLiU" w:cs="AdvTT716680a6+52" w:hint="eastAsia"/>
          <w:sz w:val="24"/>
          <w:szCs w:val="24"/>
          <w:lang w:eastAsia="zh-TW"/>
        </w:rPr>
        <w:t>分</w:t>
      </w:r>
      <w:r w:rsidR="00C1475B" w:rsidRPr="00771FC9">
        <w:rPr>
          <w:rFonts w:eastAsia="PMingLiU" w:cs="AdvTT716680a6+91" w:hint="eastAsia"/>
          <w:sz w:val="24"/>
          <w:szCs w:val="24"/>
          <w:lang w:eastAsia="zh-TW"/>
        </w:rPr>
        <w:t>量</w:t>
      </w:r>
      <w:r w:rsidR="00C1475B" w:rsidRPr="00771FC9">
        <w:rPr>
          <w:rFonts w:eastAsia="PMingLiU" w:cs="AdvTT716680a6+88" w:hint="eastAsia"/>
          <w:sz w:val="24"/>
          <w:szCs w:val="24"/>
          <w:lang w:eastAsia="zh-TW"/>
        </w:rPr>
        <w:t>表</w:t>
      </w:r>
      <w:r w:rsidR="003D6367" w:rsidRPr="003D6367">
        <w:rPr>
          <w:rFonts w:eastAsia="PMingLiU" w:cs="Times New Roman" w:hint="eastAsia"/>
          <w:sz w:val="24"/>
          <w:szCs w:val="24"/>
          <w:lang w:eastAsia="zh-TW"/>
        </w:rPr>
        <w:t>：</w:t>
      </w:r>
      <w:r w:rsidR="00CA0C0D" w:rsidRPr="00CA0C0D">
        <w:rPr>
          <w:rFonts w:ascii="等线" w:eastAsia="PMingLiU" w:hAnsi="等线" w:cs="AdvTT716680a6+60" w:hint="eastAsia"/>
          <w:sz w:val="24"/>
          <w:szCs w:val="24"/>
          <w:lang w:eastAsia="zh-TW"/>
        </w:rPr>
        <w:t>我的立場</w:t>
      </w:r>
      <w:r w:rsidR="00C1475B" w:rsidRPr="00771FC9">
        <w:rPr>
          <w:rFonts w:eastAsia="PMingLiU" w:cs="AdvTT716680a6+91" w:hint="eastAsia"/>
          <w:sz w:val="24"/>
          <w:szCs w:val="24"/>
          <w:lang w:eastAsia="zh-TW"/>
        </w:rPr>
        <w:t>量</w:t>
      </w:r>
      <w:r w:rsidR="00C1475B" w:rsidRPr="00771FC9">
        <w:rPr>
          <w:rFonts w:eastAsia="PMingLiU" w:cs="AdvTT716680a6+88" w:hint="eastAsia"/>
          <w:sz w:val="24"/>
          <w:szCs w:val="24"/>
          <w:lang w:eastAsia="zh-TW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7968"/>
        <w:gridCol w:w="1023"/>
        <w:gridCol w:w="992"/>
        <w:gridCol w:w="993"/>
        <w:gridCol w:w="708"/>
        <w:gridCol w:w="709"/>
        <w:gridCol w:w="709"/>
      </w:tblGrid>
      <w:tr w:rsidR="00DF4268" w:rsidRPr="00771FC9" w14:paraId="67A41744" w14:textId="1ABBCE58" w:rsidTr="00E744A9">
        <w:tc>
          <w:tcPr>
            <w:tcW w:w="816" w:type="dxa"/>
          </w:tcPr>
          <w:p w14:paraId="1BA62274" w14:textId="77777777" w:rsidR="00DF4268" w:rsidRPr="00771FC9" w:rsidRDefault="00DF4268" w:rsidP="00DF426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968" w:type="dxa"/>
          </w:tcPr>
          <w:p w14:paraId="4F8488A4" w14:textId="601DA483" w:rsidR="00DF4268" w:rsidRPr="00771FC9" w:rsidRDefault="00DF4268" w:rsidP="00DF4268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A710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這些問題涉及您</w:t>
            </w:r>
            <w:r w:rsidRPr="005908E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朋友們</w:t>
            </w:r>
            <w:r w:rsidRPr="00EA710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對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自己以及與他人的關係的想法和感受。請仔細閱讀每條陳述，並按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1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（完全不）到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6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（非常）的等級來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決定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該陳述對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一般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而言有多</w:t>
            </w:r>
            <w:r w:rsidRPr="00007D1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正確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。如果您認為某個項目與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不相關（例如，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目前尚未結婚或沒有穩定的關係，或者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的父母之一或雙雙去世），請根據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您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對在這種情況下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EA710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的想法和感受的最佳猜測來回答該問題。請務必回答每一項，並儘量誠實、準確地回答。</w:t>
            </w:r>
          </w:p>
        </w:tc>
        <w:tc>
          <w:tcPr>
            <w:tcW w:w="1023" w:type="dxa"/>
            <w:vAlign w:val="center"/>
          </w:tcPr>
          <w:p w14:paraId="083BC6E3" w14:textId="77777777" w:rsidR="00DF4268" w:rsidRDefault="00DF4268" w:rsidP="00DF4268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771FC9">
              <w:rPr>
                <w:rFonts w:eastAsia="PMingLiU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2A7AE6E1" w14:textId="26222D97" w:rsidR="00DF4268" w:rsidRPr="00771FC9" w:rsidRDefault="00DF4268" w:rsidP="00DF4268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771FC9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  <w:r w:rsidRPr="00771FC9">
              <w:rPr>
                <w:rFonts w:eastAsia="PMingLiU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7F7FD69" w14:textId="3578E400" w:rsidR="00DF4268" w:rsidRPr="00771FC9" w:rsidRDefault="00DF4268" w:rsidP="00DF4268">
            <w:pPr>
              <w:rPr>
                <w:rFonts w:eastAsia="PMingLiU" w:cs="Times New Roman" w:hint="eastAsia"/>
                <w:sz w:val="24"/>
                <w:szCs w:val="24"/>
              </w:rPr>
            </w:pPr>
            <w:r w:rsidRPr="00771FC9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993" w:type="dxa"/>
            <w:vAlign w:val="center"/>
          </w:tcPr>
          <w:p w14:paraId="64156DDD" w14:textId="77777777" w:rsidR="00DF4268" w:rsidRDefault="00DF4268" w:rsidP="00DF4268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771FC9">
              <w:rPr>
                <w:rFonts w:eastAsia="PMingLiU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0FC17D6A" w14:textId="0C278B3E" w:rsidR="00DF4268" w:rsidRPr="00771FC9" w:rsidRDefault="00DF4268" w:rsidP="00DF4268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771FC9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708" w:type="dxa"/>
            <w:vAlign w:val="center"/>
          </w:tcPr>
          <w:p w14:paraId="0CF4FDF0" w14:textId="1E62BAF2" w:rsidR="00DF4268" w:rsidRPr="00771FC9" w:rsidRDefault="00DF4268" w:rsidP="00DF4268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771FC9">
              <w:rPr>
                <w:rFonts w:eastAsia="PMingLiU" w:cs="Times New Roman" w:hint="eastAsia"/>
                <w:sz w:val="24"/>
                <w:szCs w:val="24"/>
                <w:lang w:eastAsia="zh-TW"/>
              </w:rPr>
              <w:t>有點正確</w:t>
            </w:r>
          </w:p>
        </w:tc>
        <w:tc>
          <w:tcPr>
            <w:tcW w:w="709" w:type="dxa"/>
            <w:vAlign w:val="center"/>
          </w:tcPr>
          <w:p w14:paraId="2691EC68" w14:textId="49BB2114" w:rsidR="00DF4268" w:rsidRPr="00771FC9" w:rsidRDefault="00DF4268" w:rsidP="00DF4268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771FC9">
              <w:rPr>
                <w:rFonts w:eastAsia="PMingLiU" w:cs="Times New Roman" w:hint="eastAsia"/>
                <w:sz w:val="24"/>
                <w:szCs w:val="24"/>
                <w:lang w:eastAsia="zh-TW"/>
              </w:rPr>
              <w:t>正確</w:t>
            </w:r>
          </w:p>
        </w:tc>
        <w:tc>
          <w:tcPr>
            <w:tcW w:w="709" w:type="dxa"/>
            <w:vAlign w:val="center"/>
          </w:tcPr>
          <w:p w14:paraId="31E7CFED" w14:textId="044B788C" w:rsidR="00DF4268" w:rsidRPr="00771FC9" w:rsidRDefault="00DF4268" w:rsidP="00DF4268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771FC9">
              <w:rPr>
                <w:rFonts w:eastAsia="PMingLiU" w:cs="Times New Roman" w:hint="eastAsia"/>
                <w:sz w:val="24"/>
                <w:szCs w:val="24"/>
                <w:lang w:eastAsia="zh-TW"/>
              </w:rPr>
              <w:t>非常正確</w:t>
            </w:r>
          </w:p>
        </w:tc>
      </w:tr>
      <w:tr w:rsidR="00C1475B" w:rsidRPr="00771FC9" w14:paraId="7A842910" w14:textId="6590F66E" w:rsidTr="00FC513D">
        <w:tc>
          <w:tcPr>
            <w:tcW w:w="816" w:type="dxa"/>
            <w:vAlign w:val="center"/>
          </w:tcPr>
          <w:p w14:paraId="2FABA34C" w14:textId="10632778" w:rsidR="000B1454" w:rsidRPr="00771FC9" w:rsidRDefault="00771FC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0B1454"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14:paraId="66A46B74" w14:textId="6F72654D" w:rsidR="000B1454" w:rsidRPr="00771FC9" w:rsidRDefault="00313591" w:rsidP="00A3353D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71FC9">
              <w:rPr>
                <w:rFonts w:asciiTheme="minorEastAsia" w:eastAsiaTheme="minorEastAsia" w:hAnsiTheme="minorEastAsia" w:cs="AdvTT716680a6+53" w:hint="eastAsia"/>
                <w:sz w:val="24"/>
                <w:szCs w:val="24"/>
                <w:lang w:eastAsia="zh-TW"/>
              </w:rPr>
              <w:t>即</w:t>
            </w:r>
            <w:r w:rsidRPr="00771FC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使</w:t>
            </w:r>
            <w:r w:rsidRPr="00771FC9">
              <w:rPr>
                <w:rFonts w:asciiTheme="minorEastAsia" w:eastAsiaTheme="minorEastAsia" w:hAnsiTheme="minorEastAsia" w:cs="AdvTT716680a6+97" w:hint="eastAsia"/>
                <w:sz w:val="24"/>
                <w:szCs w:val="24"/>
                <w:lang w:eastAsia="zh-TW"/>
              </w:rPr>
              <w:t>面</w:t>
            </w:r>
            <w:r w:rsidRPr="00771FC9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對</w:t>
            </w:r>
            <w:r w:rsidRPr="00771FC9">
              <w:rPr>
                <w:rFonts w:asciiTheme="minorEastAsia" w:eastAsiaTheme="minorEastAsia" w:hAnsiTheme="minorEastAsia" w:cs="AdvTT716680a6+58" w:hint="eastAsia"/>
                <w:sz w:val="24"/>
                <w:szCs w:val="24"/>
                <w:lang w:eastAsia="zh-TW"/>
              </w:rPr>
              <w:t>壓</w:t>
            </w:r>
            <w:r w:rsidRPr="00771FC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力</w:t>
            </w:r>
            <w:r w:rsidR="003638DB" w:rsidRPr="003D6367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="00B679CD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也</w:t>
            </w:r>
            <w:r w:rsidRPr="00771FC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能</w:t>
            </w:r>
            <w:r w:rsidRPr="00771FC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保</w:t>
            </w:r>
            <w:r w:rsidRPr="00771FC9">
              <w:rPr>
                <w:rFonts w:asciiTheme="minorEastAsia" w:eastAsiaTheme="minorEastAsia" w:hAnsiTheme="minorEastAsia" w:cs="AdvTT716680a6+63" w:hint="eastAsia"/>
                <w:sz w:val="24"/>
                <w:szCs w:val="24"/>
                <w:lang w:eastAsia="zh-TW"/>
              </w:rPr>
              <w:t>持</w:t>
            </w:r>
            <w:r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相</w:t>
            </w:r>
            <w:r w:rsidRPr="00771FC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當</w:t>
            </w:r>
            <w:r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771FC9">
              <w:rPr>
                <w:rFonts w:asciiTheme="minorEastAsia" w:eastAsiaTheme="minorEastAsia" w:hAnsiTheme="minorEastAsia" w:cs="AdvTT716680a6+93" w:hint="eastAsia"/>
                <w:sz w:val="24"/>
                <w:szCs w:val="24"/>
                <w:lang w:eastAsia="zh-TW"/>
              </w:rPr>
              <w:t>鎮静。</w:t>
            </w:r>
          </w:p>
        </w:tc>
        <w:tc>
          <w:tcPr>
            <w:tcW w:w="1023" w:type="dxa"/>
            <w:vAlign w:val="center"/>
          </w:tcPr>
          <w:p w14:paraId="4CBB40F8" w14:textId="207228BA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6B83F4A" w14:textId="17D2EC84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2560C184" w14:textId="4C3963A5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BECB14F" w14:textId="214FDABE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ABBB82E" w14:textId="0F876D0A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54AB441" w14:textId="596ECD15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71FC9" w14:paraId="13E1624A" w14:textId="144A873B" w:rsidTr="00FC513D">
        <w:tc>
          <w:tcPr>
            <w:tcW w:w="816" w:type="dxa"/>
            <w:vAlign w:val="center"/>
          </w:tcPr>
          <w:p w14:paraId="5EBC776E" w14:textId="2D4F7C29" w:rsidR="000B1454" w:rsidRPr="00771FC9" w:rsidRDefault="00771FC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0B1454"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14:paraId="7F3E9D4F" w14:textId="46E77DAC" w:rsidR="000B1454" w:rsidRPr="00771FC9" w:rsidRDefault="00C1475B" w:rsidP="00A3353D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71FC9">
              <w:rPr>
                <w:rFonts w:asciiTheme="minorEastAsia" w:eastAsiaTheme="minorEastAsia" w:hAnsiTheme="minorEastAsia" w:cs="AdvTT716680a6+71" w:hint="eastAsia"/>
                <w:sz w:val="24"/>
                <w:szCs w:val="24"/>
                <w:lang w:eastAsia="zh-TW"/>
              </w:rPr>
              <w:t>無</w:t>
            </w:r>
            <w:r w:rsidRPr="00771FC9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論</w:t>
            </w:r>
            <w:r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發</w:t>
            </w:r>
            <w:r w:rsidRPr="00771FC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生甚</w:t>
            </w:r>
            <w:r w:rsidRPr="00771FC9">
              <w:rPr>
                <w:rFonts w:asciiTheme="minorEastAsia" w:eastAsiaTheme="minorEastAsia" w:hAnsiTheme="minorEastAsia" w:cs="AdvTT716680a6+9e" w:hint="eastAsia"/>
                <w:sz w:val="24"/>
                <w:szCs w:val="24"/>
                <w:lang w:eastAsia="zh-TW"/>
              </w:rPr>
              <w:t>麼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事</w:t>
            </w:r>
            <w:r w:rsidR="003638DB" w:rsidRPr="003D6367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="00B679CD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771FC9">
              <w:rPr>
                <w:rFonts w:asciiTheme="minorEastAsia" w:eastAsiaTheme="minorEastAsia" w:hAnsiTheme="minorEastAsia" w:cs="AdvTT716680a6+77" w:hint="eastAsia"/>
                <w:sz w:val="24"/>
                <w:szCs w:val="24"/>
                <w:lang w:eastAsia="zh-TW"/>
              </w:rPr>
              <w:t>知</w:t>
            </w:r>
            <w:r w:rsidRPr="00771FC9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道</w:t>
            </w:r>
            <w:r w:rsidR="00B679CD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771FC9">
              <w:rPr>
                <w:rFonts w:asciiTheme="minorEastAsia" w:eastAsiaTheme="minorEastAsia" w:hAnsiTheme="minorEastAsia" w:cs="AdvTT716680a6+6c" w:hint="eastAsia"/>
                <w:sz w:val="24"/>
                <w:szCs w:val="24"/>
                <w:lang w:eastAsia="zh-TW"/>
              </w:rPr>
              <w:t>永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  <w:r w:rsidRPr="00771FC9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會</w:t>
            </w:r>
            <w:r w:rsidR="003D6367" w:rsidRPr="003D6367">
              <w:rPr>
                <w:rFonts w:ascii="等线" w:eastAsia="PMingLiU" w:hAnsi="等线" w:cs="AdvTT716680a6+53" w:hint="eastAsia"/>
                <w:sz w:val="24"/>
                <w:szCs w:val="24"/>
                <w:lang w:eastAsia="zh-TW"/>
              </w:rPr>
              <w:t>失去</w:t>
            </w:r>
            <w:r w:rsidRPr="00771FC9">
              <w:rPr>
                <w:rFonts w:asciiTheme="minorEastAsia" w:eastAsiaTheme="minorEastAsia" w:hAnsiTheme="minorEastAsia" w:cs="AdvTT716680a6+81" w:hint="eastAsia"/>
                <w:sz w:val="24"/>
                <w:szCs w:val="24"/>
                <w:lang w:eastAsia="zh-TW"/>
              </w:rPr>
              <w:t>自我</w:t>
            </w:r>
            <w:r w:rsidR="007A358E" w:rsidRPr="00771FC9">
              <w:rPr>
                <w:rFonts w:eastAsia="PMingLiU" w:cs="AdvTT716680a6+66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023" w:type="dxa"/>
            <w:vAlign w:val="center"/>
          </w:tcPr>
          <w:p w14:paraId="2025E48D" w14:textId="28C4FF7E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8BDAAA5" w14:textId="5F23014B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F486956" w14:textId="503C789C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7FDE993" w14:textId="06A99E3A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80B3193" w14:textId="3427D27D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A32A832" w14:textId="76C2E0D2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71FC9" w14:paraId="49C8BA60" w14:textId="77777777" w:rsidTr="00FC513D">
        <w:tc>
          <w:tcPr>
            <w:tcW w:w="816" w:type="dxa"/>
            <w:vAlign w:val="center"/>
          </w:tcPr>
          <w:p w14:paraId="2D42B7FE" w14:textId="085024A1" w:rsidR="000B1454" w:rsidRPr="00771FC9" w:rsidRDefault="00771FC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0B1454"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14:paraId="73994929" w14:textId="0AA65E6C" w:rsidR="000B1454" w:rsidRPr="00771FC9" w:rsidRDefault="00B679CD" w:rsidP="00A3353D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C1475B" w:rsidRPr="00771FC9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通</w:t>
            </w:r>
            <w:r w:rsidR="00C1475B" w:rsidRPr="00771FC9">
              <w:rPr>
                <w:rFonts w:asciiTheme="minorEastAsia" w:eastAsiaTheme="minorEastAsia" w:hAnsiTheme="minorEastAsia" w:cs="AdvTT716680a6+5e" w:hint="eastAsia"/>
                <w:sz w:val="24"/>
                <w:szCs w:val="24"/>
                <w:lang w:eastAsia="zh-TW"/>
              </w:rPr>
              <w:t>常</w:t>
            </w:r>
            <w:r w:rsidR="00C1475B"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  <w:r w:rsidR="00C1475B" w:rsidRPr="00771FC9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會</w:t>
            </w:r>
            <w:r w:rsidR="00C1475B" w:rsidRPr="00771FC9">
              <w:rPr>
                <w:rFonts w:asciiTheme="minorEastAsia" w:eastAsiaTheme="minorEastAsia" w:hAnsiTheme="minorEastAsia" w:cs="AdvTT716680a6+70" w:hint="eastAsia"/>
                <w:sz w:val="24"/>
                <w:szCs w:val="24"/>
                <w:lang w:eastAsia="zh-TW"/>
              </w:rPr>
              <w:t>為</w:t>
            </w:r>
            <w:r w:rsidR="00C1475B" w:rsidRPr="00771FC9">
              <w:rPr>
                <w:rFonts w:asciiTheme="minorEastAsia" w:eastAsiaTheme="minorEastAsia" w:hAnsiTheme="minorEastAsia" w:cs="AdvTT716680a6+53" w:hint="eastAsia"/>
                <w:sz w:val="24"/>
                <w:szCs w:val="24"/>
                <w:lang w:eastAsia="zh-TW"/>
              </w:rPr>
              <w:t>取</w:t>
            </w:r>
            <w:r w:rsidR="00C1475B" w:rsidRPr="00771FC9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悅</w:t>
            </w:r>
            <w:r w:rsidR="00C1475B" w:rsidRPr="00771FC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別</w:t>
            </w:r>
            <w:r w:rsidR="00C1475B"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="00C1475B" w:rsidRPr="00771FC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而</w:t>
            </w:r>
            <w:r w:rsidR="00C1475B" w:rsidRPr="00771FC9">
              <w:rPr>
                <w:rFonts w:asciiTheme="minorEastAsia" w:eastAsiaTheme="minorEastAsia" w:hAnsiTheme="minorEastAsia" w:cs="AdvTT716680a6+65" w:hint="eastAsia"/>
                <w:sz w:val="24"/>
                <w:szCs w:val="24"/>
                <w:lang w:eastAsia="zh-TW"/>
              </w:rPr>
              <w:t>改</w:t>
            </w:r>
            <w:r w:rsidR="00C1475B" w:rsidRPr="00771FC9">
              <w:rPr>
                <w:rFonts w:asciiTheme="minorEastAsia" w:eastAsiaTheme="minorEastAsia" w:hAnsiTheme="minorEastAsia" w:cs="AdvTT716680a6+8b" w:hint="eastAsia"/>
                <w:sz w:val="24"/>
                <w:szCs w:val="24"/>
                <w:lang w:eastAsia="zh-TW"/>
              </w:rPr>
              <w:t>變</w:t>
            </w:r>
            <w:r w:rsidR="00C1475B" w:rsidRPr="00771FC9">
              <w:rPr>
                <w:rFonts w:asciiTheme="minorEastAsia" w:eastAsiaTheme="minorEastAsia" w:hAnsiTheme="minorEastAsia" w:cs="AdvTT716680a6+81" w:hint="eastAsia"/>
                <w:sz w:val="24"/>
                <w:szCs w:val="24"/>
                <w:lang w:eastAsia="zh-TW"/>
              </w:rPr>
              <w:t>自</w:t>
            </w:r>
            <w:r w:rsidR="00C1475B" w:rsidRPr="00771FC9">
              <w:rPr>
                <w:rFonts w:asciiTheme="minorEastAsia" w:eastAsiaTheme="minorEastAsia" w:hAnsiTheme="minorEastAsia" w:cs="AdvTT716680a6+5d" w:hint="eastAsia"/>
                <w:sz w:val="24"/>
                <w:szCs w:val="24"/>
                <w:lang w:eastAsia="zh-TW"/>
              </w:rPr>
              <w:t>己</w:t>
            </w:r>
            <w:r w:rsidR="00C1475B"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="00C1475B" w:rsidRPr="00771FC9">
              <w:rPr>
                <w:rFonts w:asciiTheme="minorEastAsia" w:eastAsiaTheme="minorEastAsia" w:hAnsiTheme="minorEastAsia" w:cs="AdvTT716680a6+88" w:hint="eastAsia"/>
                <w:sz w:val="24"/>
                <w:szCs w:val="24"/>
                <w:lang w:eastAsia="zh-TW"/>
              </w:rPr>
              <w:t>行為。</w:t>
            </w:r>
          </w:p>
        </w:tc>
        <w:tc>
          <w:tcPr>
            <w:tcW w:w="1023" w:type="dxa"/>
            <w:vAlign w:val="center"/>
          </w:tcPr>
          <w:p w14:paraId="5A98AB72" w14:textId="36F42A22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DF61081" w14:textId="50011B9D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53E3E168" w14:textId="558D37E4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84B23A0" w14:textId="25A60836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5A2B0F4" w14:textId="6D95C60C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D6B55D5" w14:textId="25DBB0AC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71FC9" w14:paraId="108CC086" w14:textId="77777777" w:rsidTr="00FC513D">
        <w:tc>
          <w:tcPr>
            <w:tcW w:w="816" w:type="dxa"/>
            <w:vAlign w:val="center"/>
          </w:tcPr>
          <w:p w14:paraId="3B235A85" w14:textId="7B9009F8" w:rsidR="000B1454" w:rsidRPr="00771FC9" w:rsidRDefault="00771FC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0B1454"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14:paraId="5654707D" w14:textId="3E6787C3" w:rsidR="000B1454" w:rsidRPr="00771FC9" w:rsidRDefault="00B078FD" w:rsidP="00A3353D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71FC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當</w:t>
            </w:r>
            <w:r w:rsidR="00B679CD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771FC9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與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771FC9">
              <w:rPr>
                <w:rFonts w:asciiTheme="minorEastAsia" w:eastAsiaTheme="minorEastAsia" w:hAnsiTheme="minorEastAsia" w:cs="AdvTT716680a6+72" w:hint="eastAsia"/>
                <w:sz w:val="24"/>
                <w:szCs w:val="24"/>
                <w:lang w:eastAsia="zh-TW"/>
              </w:rPr>
              <w:t>爭</w:t>
            </w:r>
            <w:r w:rsidRPr="00771FC9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執</w:t>
            </w:r>
            <w:r w:rsidRPr="00771FC9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時</w:t>
            </w:r>
            <w:r w:rsidR="003638DB" w:rsidRPr="003D6367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="00B679CD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771FC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能</w:t>
            </w:r>
            <w:r w:rsidRPr="00771FC9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將對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事</w:t>
            </w:r>
            <w:r w:rsidRPr="00771FC9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情</w:t>
            </w:r>
            <w:r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771FC9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想</w:t>
            </w:r>
            <w:r w:rsidRPr="00771FC9">
              <w:rPr>
                <w:rFonts w:asciiTheme="minorEastAsia" w:eastAsiaTheme="minorEastAsia" w:hAnsiTheme="minorEastAsia" w:cs="AdvTT716680a6+6c" w:hint="eastAsia"/>
                <w:sz w:val="24"/>
                <w:szCs w:val="24"/>
                <w:lang w:eastAsia="zh-TW"/>
              </w:rPr>
              <w:t>法</w:t>
            </w:r>
            <w:r w:rsidRPr="00771FC9">
              <w:rPr>
                <w:rFonts w:asciiTheme="minorEastAsia" w:eastAsiaTheme="minorEastAsia" w:hAnsiTheme="minorEastAsia" w:cs="AdvTT716680a6+54" w:hint="eastAsia"/>
                <w:sz w:val="24"/>
                <w:szCs w:val="24"/>
                <w:lang w:eastAsia="zh-TW"/>
              </w:rPr>
              <w:t>和</w:t>
            </w:r>
            <w:r w:rsidRPr="00771FC9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對</w:t>
            </w:r>
            <w:r w:rsidRPr="00771FC9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該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771FC9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Pr="00771FC9">
              <w:rPr>
                <w:rFonts w:asciiTheme="minorEastAsia" w:eastAsiaTheme="minorEastAsia" w:hAnsiTheme="minorEastAsia" w:cs="AdvTT716680a6+53" w:hint="eastAsia"/>
                <w:sz w:val="24"/>
                <w:szCs w:val="24"/>
                <w:lang w:eastAsia="zh-TW"/>
              </w:rPr>
              <w:t>受</w:t>
            </w:r>
            <w:r w:rsidRPr="00771FC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分開。</w:t>
            </w:r>
          </w:p>
        </w:tc>
        <w:tc>
          <w:tcPr>
            <w:tcW w:w="1023" w:type="dxa"/>
            <w:vAlign w:val="center"/>
          </w:tcPr>
          <w:p w14:paraId="006C52E4" w14:textId="2B87CC1A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6B4A262" w14:textId="13ADD91D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AC67439" w14:textId="0F6EF4F2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A65A637" w14:textId="2EB79F5D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8A68166" w14:textId="55697625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6BECB5E" w14:textId="49E64E98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71FC9" w14:paraId="1BB5746B" w14:textId="77777777" w:rsidTr="00FC513D">
        <w:tc>
          <w:tcPr>
            <w:tcW w:w="816" w:type="dxa"/>
            <w:vAlign w:val="center"/>
          </w:tcPr>
          <w:p w14:paraId="35110088" w14:textId="7FED8C7E" w:rsidR="000B1454" w:rsidRPr="00771FC9" w:rsidRDefault="00771FC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0B1454"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14:paraId="684E2FB4" w14:textId="611D7637" w:rsidR="000B1454" w:rsidRPr="00771FC9" w:rsidRDefault="00B078FD" w:rsidP="00A3353D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71FC9">
              <w:rPr>
                <w:rFonts w:asciiTheme="minorEastAsia" w:eastAsiaTheme="minorEastAsia" w:hAnsiTheme="minorEastAsia" w:cs="AdvTT716680a6+70" w:hint="eastAsia"/>
                <w:sz w:val="24"/>
                <w:szCs w:val="24"/>
                <w:lang w:eastAsia="zh-TW"/>
              </w:rPr>
              <w:t>為</w:t>
            </w:r>
            <w:r w:rsidR="00B679CD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  <w:r w:rsidRPr="00771FC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能</w:t>
            </w:r>
            <w:r w:rsidRPr="00771FC9">
              <w:rPr>
                <w:rFonts w:asciiTheme="minorEastAsia" w:eastAsiaTheme="minorEastAsia" w:hAnsiTheme="minorEastAsia" w:cs="AdvTT716680a6+65" w:hint="eastAsia"/>
                <w:sz w:val="24"/>
                <w:szCs w:val="24"/>
                <w:lang w:eastAsia="zh-TW"/>
              </w:rPr>
              <w:t>改</w:t>
            </w:r>
            <w:r w:rsidRPr="00771FC9">
              <w:rPr>
                <w:rFonts w:asciiTheme="minorEastAsia" w:eastAsiaTheme="minorEastAsia" w:hAnsiTheme="minorEastAsia" w:cs="AdvTT716680a6+8b" w:hint="eastAsia"/>
                <w:sz w:val="24"/>
                <w:szCs w:val="24"/>
                <w:lang w:eastAsia="zh-TW"/>
              </w:rPr>
              <w:t>變</w:t>
            </w:r>
            <w:r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事</w:t>
            </w:r>
            <w:r w:rsidRPr="00771FC9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情</w:t>
            </w:r>
            <w:r w:rsidRPr="00771FC9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Pr="00771FC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Pr="00771FC9">
              <w:rPr>
                <w:rFonts w:asciiTheme="minorEastAsia" w:eastAsiaTheme="minorEastAsia" w:hAnsiTheme="minorEastAsia" w:cs="AdvTT716680a6+71" w:hint="eastAsia"/>
                <w:sz w:val="24"/>
                <w:szCs w:val="24"/>
                <w:lang w:eastAsia="zh-TW"/>
              </w:rPr>
              <w:t>煩</w:t>
            </w:r>
            <w:r w:rsidRPr="00771FC9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惱</w:t>
            </w:r>
            <w:r w:rsidRPr="00771FC9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是</w:t>
            </w:r>
            <w:r w:rsidRPr="00771FC9">
              <w:rPr>
                <w:rFonts w:asciiTheme="minorEastAsia" w:eastAsiaTheme="minorEastAsia" w:hAnsiTheme="minorEastAsia" w:cs="AdvTT716680a6+6c" w:hint="eastAsia"/>
                <w:sz w:val="24"/>
                <w:szCs w:val="24"/>
                <w:lang w:eastAsia="zh-TW"/>
              </w:rPr>
              <w:t>沒</w:t>
            </w:r>
            <w:r w:rsidRPr="00771FC9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有</w:t>
            </w:r>
            <w:r w:rsidRPr="00771FC9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意</w:t>
            </w:r>
            <w:r w:rsidRPr="00771FC9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思的。</w:t>
            </w:r>
          </w:p>
        </w:tc>
        <w:tc>
          <w:tcPr>
            <w:tcW w:w="1023" w:type="dxa"/>
            <w:vAlign w:val="center"/>
          </w:tcPr>
          <w:p w14:paraId="1A89057A" w14:textId="48152784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5A3E12E" w14:textId="6E99DC99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B025C9B" w14:textId="1FB0DE22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4A7774F" w14:textId="5F467E44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798D2BD" w14:textId="2E66CE39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CD9699C" w14:textId="39021A2E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71FC9" w14:paraId="3642882A" w14:textId="77777777" w:rsidTr="00FC513D">
        <w:tc>
          <w:tcPr>
            <w:tcW w:w="816" w:type="dxa"/>
            <w:vAlign w:val="center"/>
          </w:tcPr>
          <w:p w14:paraId="7A7CBD63" w14:textId="74CA2BA2" w:rsidR="000B1454" w:rsidRPr="00771FC9" w:rsidRDefault="00771FC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="000B1454"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14:paraId="1E7A834A" w14:textId="1F65151B" w:rsidR="000B1454" w:rsidRPr="00771FC9" w:rsidRDefault="00B679CD" w:rsidP="00A3353D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B078FD"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相</w:t>
            </w:r>
            <w:r w:rsidR="00B078FD" w:rsidRPr="00771FC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當</w:t>
            </w:r>
            <w:r w:rsidR="00B078FD" w:rsidRPr="00771FC9">
              <w:rPr>
                <w:rFonts w:asciiTheme="minorEastAsia" w:eastAsiaTheme="minorEastAsia" w:hAnsiTheme="minorEastAsia" w:cs="AdvTT716680a6+63" w:hint="eastAsia"/>
                <w:sz w:val="24"/>
                <w:szCs w:val="24"/>
                <w:lang w:eastAsia="zh-TW"/>
              </w:rPr>
              <w:t>接</w:t>
            </w:r>
            <w:r w:rsidR="00B078FD" w:rsidRPr="00771FC9">
              <w:rPr>
                <w:rFonts w:asciiTheme="minorEastAsia" w:eastAsiaTheme="minorEastAsia" w:hAnsiTheme="minorEastAsia" w:cs="AdvTT716680a6+53" w:hint="eastAsia"/>
                <w:sz w:val="24"/>
                <w:szCs w:val="24"/>
                <w:lang w:eastAsia="zh-TW"/>
              </w:rPr>
              <w:t>受自己。</w:t>
            </w:r>
          </w:p>
        </w:tc>
        <w:tc>
          <w:tcPr>
            <w:tcW w:w="1023" w:type="dxa"/>
            <w:vAlign w:val="center"/>
          </w:tcPr>
          <w:p w14:paraId="5D0B7F54" w14:textId="3C4E0AB1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D20A45E" w14:textId="18FCF927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084E5E61" w14:textId="3BEF0045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1875381" w14:textId="5AEA2C42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F9B5267" w14:textId="64B0CDF8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4B531C2" w14:textId="6DDA95CE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71FC9" w14:paraId="3E8EEB10" w14:textId="77777777" w:rsidTr="00FC513D">
        <w:tc>
          <w:tcPr>
            <w:tcW w:w="816" w:type="dxa"/>
            <w:vAlign w:val="center"/>
          </w:tcPr>
          <w:p w14:paraId="69982495" w14:textId="094B1CA9" w:rsidR="002B458A" w:rsidRPr="00771FC9" w:rsidRDefault="00771FC9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="002B458A"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14:paraId="0CC05142" w14:textId="1A078DD8" w:rsidR="002B458A" w:rsidRPr="00771FC9" w:rsidRDefault="00B078FD" w:rsidP="002B458A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71FC9">
              <w:rPr>
                <w:rFonts w:asciiTheme="minorEastAsia" w:eastAsiaTheme="minorEastAsia" w:hAnsiTheme="minorEastAsia" w:cs="AdvTT716680a6+53" w:hint="eastAsia"/>
                <w:sz w:val="24"/>
                <w:szCs w:val="24"/>
                <w:lang w:eastAsia="zh-TW"/>
              </w:rPr>
              <w:t>即</w:t>
            </w:r>
            <w:r w:rsidRPr="00771FC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使</w:t>
            </w:r>
            <w:r w:rsidR="00B679CD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771FC9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Pr="00771FC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到別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771FC9">
              <w:rPr>
                <w:rFonts w:asciiTheme="minorEastAsia" w:eastAsiaTheme="minorEastAsia" w:hAnsiTheme="minorEastAsia" w:cs="AdvTT716680a6+54" w:hint="eastAsia"/>
                <w:sz w:val="24"/>
                <w:szCs w:val="24"/>
                <w:lang w:eastAsia="zh-TW"/>
              </w:rPr>
              <w:t>向</w:t>
            </w:r>
            <w:r w:rsidR="00B679CD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771FC9">
              <w:rPr>
                <w:rFonts w:asciiTheme="minorEastAsia" w:eastAsiaTheme="minorEastAsia" w:hAnsiTheme="minorEastAsia" w:cs="AdvTT716680a6+65" w:hint="eastAsia"/>
                <w:sz w:val="24"/>
                <w:szCs w:val="24"/>
                <w:lang w:eastAsia="zh-TW"/>
              </w:rPr>
              <w:t>施</w:t>
            </w:r>
            <w:r w:rsidRPr="00771FC9">
              <w:rPr>
                <w:rFonts w:asciiTheme="minorEastAsia" w:eastAsiaTheme="minorEastAsia" w:hAnsiTheme="minorEastAsia" w:cs="AdvTT716680a6+58" w:hint="eastAsia"/>
                <w:sz w:val="24"/>
                <w:szCs w:val="24"/>
                <w:lang w:eastAsia="zh-TW"/>
              </w:rPr>
              <w:t>壓</w:t>
            </w:r>
            <w:r w:rsidR="003638DB" w:rsidRPr="003D6367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Pr="00771FC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也</w:t>
            </w:r>
            <w:r w:rsidRPr="00771FC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能</w:t>
            </w:r>
            <w:r w:rsidRPr="00771FC9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夠</w:t>
            </w:r>
            <w:r w:rsidRPr="00771FC9">
              <w:rPr>
                <w:rFonts w:asciiTheme="minorEastAsia" w:eastAsiaTheme="minorEastAsia" w:hAnsiTheme="minorEastAsia" w:cs="AdvTT716680a6+54" w:hint="eastAsia"/>
                <w:sz w:val="24"/>
                <w:szCs w:val="24"/>
                <w:lang w:eastAsia="zh-TW"/>
              </w:rPr>
              <w:t>向</w:t>
            </w:r>
            <w:r w:rsidR="00B679CD" w:rsidRPr="00B679CD">
              <w:rPr>
                <w:rFonts w:ascii="等线" w:eastAsia="PMingLiU" w:hAnsi="等线" w:cs="AdvTT716680a6+4e" w:hint="eastAsia"/>
                <w:sz w:val="24"/>
                <w:szCs w:val="24"/>
                <w:lang w:eastAsia="zh-TW"/>
              </w:rPr>
              <w:t>別人</w:t>
            </w:r>
            <w:r w:rsidRPr="00771FC9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說</w:t>
            </w:r>
            <w:r w:rsidRPr="00771FC9">
              <w:rPr>
                <w:rFonts w:asciiTheme="minorEastAsia" w:eastAsiaTheme="minorEastAsia" w:hAnsiTheme="minorEastAsia" w:cs="AdvTT716680a6+30" w:hint="eastAsia"/>
                <w:sz w:val="24"/>
                <w:szCs w:val="24"/>
                <w:lang w:eastAsia="zh-TW"/>
              </w:rPr>
              <w:t>「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  <w:r w:rsidRPr="00771FC9">
              <w:rPr>
                <w:rFonts w:asciiTheme="minorEastAsia" w:eastAsiaTheme="minorEastAsia" w:hAnsiTheme="minorEastAsia" w:cs="AdvTT716680a6"/>
                <w:sz w:val="24"/>
                <w:szCs w:val="24"/>
                <w:lang w:eastAsia="zh-TW"/>
              </w:rPr>
              <w:t>!</w:t>
            </w:r>
            <w:r w:rsidRPr="00771FC9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 w:rsidRPr="00771FC9">
              <w:rPr>
                <w:rFonts w:asciiTheme="minorEastAsia" w:eastAsiaTheme="minorEastAsia" w:hAnsiTheme="minorEastAsia" w:cs="AdvTT716680a6" w:hint="eastAsia"/>
                <w:sz w:val="24"/>
                <w:szCs w:val="24"/>
                <w:lang w:eastAsia="zh-TW"/>
              </w:rPr>
              <w:t>」。</w:t>
            </w:r>
          </w:p>
        </w:tc>
        <w:tc>
          <w:tcPr>
            <w:tcW w:w="1023" w:type="dxa"/>
            <w:vAlign w:val="center"/>
          </w:tcPr>
          <w:p w14:paraId="48F9FE62" w14:textId="4378368D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9A0D24A" w14:textId="75D18FB1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9B02ECE" w14:textId="03827CA7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7009172" w14:textId="3FF4D62E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BD87883" w14:textId="2EC96F70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A9418FA" w14:textId="00C4F588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71FC9" w14:paraId="10761A02" w14:textId="77777777" w:rsidTr="00FC513D">
        <w:tc>
          <w:tcPr>
            <w:tcW w:w="816" w:type="dxa"/>
            <w:vAlign w:val="center"/>
          </w:tcPr>
          <w:p w14:paraId="1757827B" w14:textId="433667C6" w:rsidR="002B458A" w:rsidRPr="00771FC9" w:rsidRDefault="00771FC9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="002B458A"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14:paraId="13356D8C" w14:textId="62E04348" w:rsidR="002B458A" w:rsidRPr="00771FC9" w:rsidRDefault="00B679CD" w:rsidP="002B458A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4F49A0" w:rsidRPr="00771FC9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在</w:t>
            </w:r>
            <w:r w:rsidR="004F49A0"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乎</w:t>
            </w:r>
            <w:r w:rsidR="004F49A0" w:rsidRPr="00771FC9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做</w:t>
            </w:r>
            <w:r w:rsidR="004F49A0" w:rsidRPr="00771FC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="004F49A0" w:rsidRPr="00771FC9">
              <w:rPr>
                <w:rFonts w:asciiTheme="minorEastAsia" w:eastAsiaTheme="minorEastAsia" w:hAnsiTheme="minorEastAsia" w:cs="AdvTT716680a6+81" w:hint="eastAsia"/>
                <w:sz w:val="24"/>
                <w:szCs w:val="24"/>
                <w:lang w:eastAsia="zh-TW"/>
              </w:rPr>
              <w:t>自</w:t>
            </w:r>
            <w:r w:rsidR="004F49A0" w:rsidRPr="00771FC9">
              <w:rPr>
                <w:rFonts w:asciiTheme="minorEastAsia" w:eastAsiaTheme="minorEastAsia" w:hAnsiTheme="minorEastAsia" w:cs="AdvTT716680a6+5d" w:hint="eastAsia"/>
                <w:sz w:val="24"/>
                <w:szCs w:val="24"/>
                <w:lang w:eastAsia="zh-TW"/>
              </w:rPr>
              <w:t>己</w:t>
            </w:r>
            <w:r w:rsidR="004F49A0" w:rsidRPr="00771FC9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認</w:t>
            </w:r>
            <w:r w:rsidR="004F49A0" w:rsidRPr="00771FC9">
              <w:rPr>
                <w:rFonts w:asciiTheme="minorEastAsia" w:eastAsiaTheme="minorEastAsia" w:hAnsiTheme="minorEastAsia" w:cs="AdvTT716680a6+70" w:hint="eastAsia"/>
                <w:sz w:val="24"/>
                <w:szCs w:val="24"/>
                <w:lang w:eastAsia="zh-TW"/>
              </w:rPr>
              <w:t>為</w:t>
            </w:r>
            <w:r w:rsidR="004F49A0" w:rsidRPr="00771FC9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正</w:t>
            </w:r>
            <w:r w:rsidR="004F49A0" w:rsidRPr="00771FC9">
              <w:rPr>
                <w:rFonts w:asciiTheme="minorEastAsia" w:eastAsiaTheme="minorEastAsia" w:hAnsiTheme="minorEastAsia" w:cs="AdvTT716680a6+78" w:hint="eastAsia"/>
                <w:sz w:val="24"/>
                <w:szCs w:val="24"/>
                <w:lang w:eastAsia="zh-TW"/>
              </w:rPr>
              <w:t>確</w:t>
            </w:r>
            <w:r w:rsidR="004F49A0"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="004F49A0"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事</w:t>
            </w:r>
            <w:r w:rsidR="003638DB" w:rsidRPr="003D6367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="004F49A0" w:rsidRPr="00771FC9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多</w:t>
            </w:r>
            <w:r w:rsidR="004F49A0" w:rsidRPr="00771FC9">
              <w:rPr>
                <w:rFonts w:asciiTheme="minorEastAsia" w:eastAsiaTheme="minorEastAsia" w:hAnsiTheme="minorEastAsia" w:cs="AdvTT716680a6+65" w:hint="eastAsia"/>
                <w:sz w:val="24"/>
                <w:szCs w:val="24"/>
                <w:lang w:eastAsia="zh-TW"/>
              </w:rPr>
              <w:t>於</w:t>
            </w:r>
            <w:r w:rsidR="004F49A0" w:rsidRPr="00771FC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得</w:t>
            </w:r>
            <w:r w:rsidR="004F49A0" w:rsidRPr="00771FC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到別</w:t>
            </w:r>
            <w:r w:rsidR="004F49A0"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="004F49A0"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="004F49A0" w:rsidRPr="00771FC9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認同。</w:t>
            </w:r>
          </w:p>
        </w:tc>
        <w:tc>
          <w:tcPr>
            <w:tcW w:w="1023" w:type="dxa"/>
            <w:vAlign w:val="center"/>
          </w:tcPr>
          <w:p w14:paraId="03B84491" w14:textId="3FFAB13B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F2B24B3" w14:textId="0F6E0D1D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52BBF71" w14:textId="0BF9BB80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A5C38C7" w14:textId="069AC631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EFB0541" w14:textId="7AB1EB1D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F057C14" w14:textId="1695A2E9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71FC9" w14:paraId="710F6074" w14:textId="77777777" w:rsidTr="00FC513D">
        <w:tc>
          <w:tcPr>
            <w:tcW w:w="816" w:type="dxa"/>
            <w:vAlign w:val="center"/>
          </w:tcPr>
          <w:p w14:paraId="4128EA96" w14:textId="13EB526B" w:rsidR="002B458A" w:rsidRPr="00771FC9" w:rsidRDefault="00771FC9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  <w:r w:rsidR="002B458A"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14:paraId="59BC5834" w14:textId="3620DB22" w:rsidR="002B458A" w:rsidRPr="00771FC9" w:rsidRDefault="004F49A0" w:rsidP="002B458A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71FC9">
              <w:rPr>
                <w:rFonts w:asciiTheme="minorEastAsia" w:eastAsiaTheme="minorEastAsia" w:hAnsiTheme="minorEastAsia" w:cs="AdvTT716680a6+71" w:hint="eastAsia"/>
                <w:sz w:val="24"/>
                <w:szCs w:val="24"/>
                <w:lang w:eastAsia="zh-TW"/>
              </w:rPr>
              <w:t>無</w:t>
            </w:r>
            <w:r w:rsidRPr="00771FC9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論</w:t>
            </w:r>
            <w:r w:rsidRPr="00771FC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別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771FC9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怎</w:t>
            </w:r>
            <w:r w:rsidRPr="00771FC9">
              <w:rPr>
                <w:rFonts w:asciiTheme="minorEastAsia" w:eastAsiaTheme="minorEastAsia" w:hAnsiTheme="minorEastAsia" w:cs="AdvTT716680a6+9e" w:hint="eastAsia"/>
                <w:sz w:val="24"/>
                <w:szCs w:val="24"/>
                <w:lang w:eastAsia="zh-TW"/>
              </w:rPr>
              <w:t>麼</w:t>
            </w:r>
            <w:r w:rsidRPr="00771FC9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說</w:t>
            </w:r>
            <w:r w:rsidR="003638DB" w:rsidRPr="003D6367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="00B679CD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771FC9">
              <w:rPr>
                <w:rFonts w:asciiTheme="minorEastAsia" w:eastAsiaTheme="minorEastAsia" w:hAnsiTheme="minorEastAsia" w:cs="AdvTT716680a6+5e" w:hint="eastAsia"/>
                <w:sz w:val="24"/>
                <w:szCs w:val="24"/>
                <w:lang w:eastAsia="zh-TW"/>
              </w:rPr>
              <w:t>常</w:t>
            </w:r>
            <w:r w:rsidRPr="00771FC9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會</w:t>
            </w:r>
            <w:r w:rsidRPr="00771FC9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做</w:t>
            </w:r>
            <w:r w:rsidR="00941191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相</w:t>
            </w:r>
            <w:r w:rsidRPr="00771FC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信</w:t>
            </w:r>
            <w:r w:rsidRPr="00771FC9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是</w:t>
            </w:r>
            <w:r w:rsidRPr="00771FC9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正</w:t>
            </w:r>
            <w:r w:rsidRPr="00771FC9">
              <w:rPr>
                <w:rFonts w:asciiTheme="minorEastAsia" w:eastAsiaTheme="minorEastAsia" w:hAnsiTheme="minorEastAsia" w:cs="AdvTT716680a6+78" w:hint="eastAsia"/>
                <w:sz w:val="24"/>
                <w:szCs w:val="24"/>
                <w:lang w:eastAsia="zh-TW"/>
              </w:rPr>
              <w:t>確</w:t>
            </w:r>
            <w:r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事。</w:t>
            </w:r>
          </w:p>
        </w:tc>
        <w:tc>
          <w:tcPr>
            <w:tcW w:w="1023" w:type="dxa"/>
            <w:vAlign w:val="center"/>
          </w:tcPr>
          <w:p w14:paraId="2990A952" w14:textId="37F60959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DBC6DE1" w14:textId="74D17CA9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30D02855" w14:textId="23A85DBA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CA80551" w14:textId="0D2065A4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4E0D65C" w14:textId="2EE7F97B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08C4A69" w14:textId="145AA04E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5D1164" w14:paraId="406CFBAE" w14:textId="77777777" w:rsidTr="00FC513D">
        <w:tc>
          <w:tcPr>
            <w:tcW w:w="816" w:type="dxa"/>
            <w:vAlign w:val="center"/>
          </w:tcPr>
          <w:p w14:paraId="0BA0E3AE" w14:textId="572694F0" w:rsidR="002B458A" w:rsidRPr="00771FC9" w:rsidRDefault="00771FC9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  <w:r w:rsidR="002B458A"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14:paraId="364B305A" w14:textId="18C3175C" w:rsidR="002B458A" w:rsidRPr="00771FC9" w:rsidRDefault="004F49A0" w:rsidP="002B458A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71FC9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在</w:t>
            </w:r>
            <w:r w:rsidRPr="00771FC9">
              <w:rPr>
                <w:rFonts w:asciiTheme="minorEastAsia" w:eastAsiaTheme="minorEastAsia" w:hAnsiTheme="minorEastAsia" w:cs="AdvTT716680a6+58" w:hint="eastAsia"/>
                <w:sz w:val="24"/>
                <w:szCs w:val="24"/>
                <w:lang w:eastAsia="zh-TW"/>
              </w:rPr>
              <w:t>壓</w:t>
            </w:r>
            <w:r w:rsidRPr="00771FC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力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下</w:t>
            </w:r>
            <w:r w:rsidR="00B679CD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也</w:t>
            </w:r>
            <w:r w:rsidRPr="00771FC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能</w:t>
            </w:r>
            <w:r w:rsidRPr="00771FC9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Pr="00771FC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相</w:t>
            </w:r>
            <w:r w:rsidRPr="00771FC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當</w:t>
            </w:r>
            <w:r w:rsidRPr="00771FC9">
              <w:rPr>
                <w:rFonts w:asciiTheme="minorEastAsia" w:eastAsiaTheme="minorEastAsia" w:hAnsiTheme="minorEastAsia" w:cs="AdvTT716680a6+5b" w:hint="eastAsia"/>
                <w:sz w:val="24"/>
                <w:szCs w:val="24"/>
                <w:lang w:eastAsia="zh-TW"/>
              </w:rPr>
              <w:t>安全。</w:t>
            </w:r>
          </w:p>
        </w:tc>
        <w:tc>
          <w:tcPr>
            <w:tcW w:w="1023" w:type="dxa"/>
            <w:vAlign w:val="center"/>
          </w:tcPr>
          <w:p w14:paraId="7D8AB1A0" w14:textId="4EEC95AD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CCD4B86" w14:textId="6536F206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7AD72C04" w14:textId="07EFCAC4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BC09B94" w14:textId="15427AFA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71D35A4" w14:textId="32747E05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69F82E2" w14:textId="3A135E4F" w:rsidR="002B458A" w:rsidRPr="005D116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p w14:paraId="543003C7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sectPr w:rsidR="000B1454" w:rsidRPr="005D116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99137" w14:textId="77777777" w:rsidR="00EB7FC4" w:rsidRDefault="00EB7FC4" w:rsidP="00A56F1F">
      <w:pPr>
        <w:rPr>
          <w:rFonts w:hint="eastAsia"/>
        </w:rPr>
      </w:pPr>
      <w:r>
        <w:separator/>
      </w:r>
    </w:p>
  </w:endnote>
  <w:endnote w:type="continuationSeparator" w:id="0">
    <w:p w14:paraId="65E35070" w14:textId="77777777" w:rsidR="00EB7FC4" w:rsidRDefault="00EB7FC4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979EB" w14:textId="77777777" w:rsidR="00EB7FC4" w:rsidRDefault="00EB7FC4" w:rsidP="00A56F1F">
      <w:pPr>
        <w:rPr>
          <w:rFonts w:hint="eastAsia"/>
        </w:rPr>
      </w:pPr>
      <w:r>
        <w:separator/>
      </w:r>
    </w:p>
  </w:footnote>
  <w:footnote w:type="continuationSeparator" w:id="0">
    <w:p w14:paraId="602E6A48" w14:textId="77777777" w:rsidR="00EB7FC4" w:rsidRDefault="00EB7FC4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5124574">
    <w:abstractNumId w:val="13"/>
  </w:num>
  <w:num w:numId="2" w16cid:durableId="146090892">
    <w:abstractNumId w:val="14"/>
  </w:num>
  <w:num w:numId="3" w16cid:durableId="859976293">
    <w:abstractNumId w:val="20"/>
  </w:num>
  <w:num w:numId="4" w16cid:durableId="871574837">
    <w:abstractNumId w:val="17"/>
  </w:num>
  <w:num w:numId="5" w16cid:durableId="1440636829">
    <w:abstractNumId w:val="7"/>
  </w:num>
  <w:num w:numId="6" w16cid:durableId="1785464852">
    <w:abstractNumId w:val="8"/>
  </w:num>
  <w:num w:numId="7" w16cid:durableId="670569967">
    <w:abstractNumId w:val="25"/>
  </w:num>
  <w:num w:numId="8" w16cid:durableId="1723334686">
    <w:abstractNumId w:val="18"/>
  </w:num>
  <w:num w:numId="9" w16cid:durableId="2002350526">
    <w:abstractNumId w:val="16"/>
  </w:num>
  <w:num w:numId="10" w16cid:durableId="423307441">
    <w:abstractNumId w:val="23"/>
  </w:num>
  <w:num w:numId="11" w16cid:durableId="1604147217">
    <w:abstractNumId w:val="2"/>
  </w:num>
  <w:num w:numId="12" w16cid:durableId="242646965">
    <w:abstractNumId w:val="11"/>
  </w:num>
  <w:num w:numId="13" w16cid:durableId="307130920">
    <w:abstractNumId w:val="12"/>
  </w:num>
  <w:num w:numId="14" w16cid:durableId="1014963560">
    <w:abstractNumId w:val="22"/>
  </w:num>
  <w:num w:numId="15" w16cid:durableId="579020707">
    <w:abstractNumId w:val="24"/>
  </w:num>
  <w:num w:numId="16" w16cid:durableId="542601336">
    <w:abstractNumId w:val="9"/>
  </w:num>
  <w:num w:numId="17" w16cid:durableId="162473652">
    <w:abstractNumId w:val="4"/>
  </w:num>
  <w:num w:numId="18" w16cid:durableId="750353867">
    <w:abstractNumId w:val="10"/>
  </w:num>
  <w:num w:numId="19" w16cid:durableId="1360354153">
    <w:abstractNumId w:val="21"/>
  </w:num>
  <w:num w:numId="20" w16cid:durableId="122039884">
    <w:abstractNumId w:val="0"/>
  </w:num>
  <w:num w:numId="21" w16cid:durableId="638190515">
    <w:abstractNumId w:val="15"/>
  </w:num>
  <w:num w:numId="22" w16cid:durableId="1239944856">
    <w:abstractNumId w:val="6"/>
  </w:num>
  <w:num w:numId="23" w16cid:durableId="208881868">
    <w:abstractNumId w:val="5"/>
  </w:num>
  <w:num w:numId="24" w16cid:durableId="89357070">
    <w:abstractNumId w:val="1"/>
  </w:num>
  <w:num w:numId="25" w16cid:durableId="1595169245">
    <w:abstractNumId w:val="19"/>
  </w:num>
  <w:num w:numId="26" w16cid:durableId="1183203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4FALnDT84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B6399"/>
    <w:rsid w:val="000C2BAA"/>
    <w:rsid w:val="000C2DF6"/>
    <w:rsid w:val="000D3782"/>
    <w:rsid w:val="000D444E"/>
    <w:rsid w:val="000D45C1"/>
    <w:rsid w:val="000E0279"/>
    <w:rsid w:val="000E0A8B"/>
    <w:rsid w:val="000E38B8"/>
    <w:rsid w:val="000F351C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38DB"/>
    <w:rsid w:val="00364766"/>
    <w:rsid w:val="0038113F"/>
    <w:rsid w:val="00387336"/>
    <w:rsid w:val="003903D7"/>
    <w:rsid w:val="003A06CD"/>
    <w:rsid w:val="003B6CC8"/>
    <w:rsid w:val="003B777E"/>
    <w:rsid w:val="003D4491"/>
    <w:rsid w:val="003D6367"/>
    <w:rsid w:val="003D731E"/>
    <w:rsid w:val="003E4D52"/>
    <w:rsid w:val="003F775B"/>
    <w:rsid w:val="0040044D"/>
    <w:rsid w:val="0041001C"/>
    <w:rsid w:val="00415FFA"/>
    <w:rsid w:val="004205C8"/>
    <w:rsid w:val="00427E80"/>
    <w:rsid w:val="00431DAC"/>
    <w:rsid w:val="00433D98"/>
    <w:rsid w:val="00436BB0"/>
    <w:rsid w:val="00440953"/>
    <w:rsid w:val="0045181D"/>
    <w:rsid w:val="004535A1"/>
    <w:rsid w:val="0045435E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510657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17E3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3AEA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434CF"/>
    <w:rsid w:val="00755587"/>
    <w:rsid w:val="00757168"/>
    <w:rsid w:val="00762B4B"/>
    <w:rsid w:val="00763F0D"/>
    <w:rsid w:val="007674BD"/>
    <w:rsid w:val="00771FC9"/>
    <w:rsid w:val="0077367D"/>
    <w:rsid w:val="00776DDC"/>
    <w:rsid w:val="007A358E"/>
    <w:rsid w:val="007A7E02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0A40"/>
    <w:rsid w:val="00835596"/>
    <w:rsid w:val="00840005"/>
    <w:rsid w:val="00845B14"/>
    <w:rsid w:val="00847EC6"/>
    <w:rsid w:val="00850BB1"/>
    <w:rsid w:val="00852DD1"/>
    <w:rsid w:val="00855704"/>
    <w:rsid w:val="00860641"/>
    <w:rsid w:val="00861E0D"/>
    <w:rsid w:val="00880142"/>
    <w:rsid w:val="00880F64"/>
    <w:rsid w:val="00882239"/>
    <w:rsid w:val="008853F1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79BD"/>
    <w:rsid w:val="00941191"/>
    <w:rsid w:val="00953705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1453D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6428A"/>
    <w:rsid w:val="00A7061A"/>
    <w:rsid w:val="00A720FF"/>
    <w:rsid w:val="00A87D6B"/>
    <w:rsid w:val="00A92B90"/>
    <w:rsid w:val="00AB3C78"/>
    <w:rsid w:val="00AB5BD3"/>
    <w:rsid w:val="00AC52CC"/>
    <w:rsid w:val="00AD0177"/>
    <w:rsid w:val="00AD64B0"/>
    <w:rsid w:val="00AE438B"/>
    <w:rsid w:val="00AE5907"/>
    <w:rsid w:val="00AF0AE3"/>
    <w:rsid w:val="00B00C95"/>
    <w:rsid w:val="00B04EFD"/>
    <w:rsid w:val="00B078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9CD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9589E"/>
    <w:rsid w:val="00BA63FB"/>
    <w:rsid w:val="00BB3C42"/>
    <w:rsid w:val="00BC0398"/>
    <w:rsid w:val="00BC0B0A"/>
    <w:rsid w:val="00BC1D95"/>
    <w:rsid w:val="00BC2050"/>
    <w:rsid w:val="00BC6866"/>
    <w:rsid w:val="00BD437F"/>
    <w:rsid w:val="00BE208C"/>
    <w:rsid w:val="00BF0CF5"/>
    <w:rsid w:val="00BF4484"/>
    <w:rsid w:val="00BF509F"/>
    <w:rsid w:val="00BF5294"/>
    <w:rsid w:val="00C1316B"/>
    <w:rsid w:val="00C1475B"/>
    <w:rsid w:val="00C27656"/>
    <w:rsid w:val="00C31062"/>
    <w:rsid w:val="00C34D98"/>
    <w:rsid w:val="00C350A4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26"/>
    <w:rsid w:val="00C91AC5"/>
    <w:rsid w:val="00C97A21"/>
    <w:rsid w:val="00CA0C0D"/>
    <w:rsid w:val="00CC0CE1"/>
    <w:rsid w:val="00CD0849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521C"/>
    <w:rsid w:val="00D27830"/>
    <w:rsid w:val="00D44171"/>
    <w:rsid w:val="00D57932"/>
    <w:rsid w:val="00D6038E"/>
    <w:rsid w:val="00D61367"/>
    <w:rsid w:val="00D77891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68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B7716"/>
    <w:rsid w:val="00EB7FC4"/>
    <w:rsid w:val="00EC3FFF"/>
    <w:rsid w:val="00EC5568"/>
    <w:rsid w:val="00EC5C06"/>
    <w:rsid w:val="00ED6635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82B9D"/>
    <w:rsid w:val="00FA087E"/>
    <w:rsid w:val="00FA6A59"/>
    <w:rsid w:val="00FA7975"/>
    <w:rsid w:val="00FB43CA"/>
    <w:rsid w:val="00FC0C5B"/>
    <w:rsid w:val="00FC513D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72</cp:revision>
  <dcterms:created xsi:type="dcterms:W3CDTF">2019-08-15T01:19:00Z</dcterms:created>
  <dcterms:modified xsi:type="dcterms:W3CDTF">2024-08-02T06:16:00Z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