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7D9DBAC3" w:rsidR="005159F3" w:rsidRPr="00D02D98" w:rsidRDefault="00E10F4C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9076A0" w:rsidRPr="009076A0">
        <w:rPr>
          <w:rFonts w:ascii="宋体" w:eastAsia="PMingLiU" w:hAnsi="宋体" w:cs="微软雅黑" w:hint="eastAsia"/>
          <w:sz w:val="24"/>
          <w:szCs w:val="24"/>
          <w:lang w:eastAsia="zh-TW"/>
        </w:rPr>
        <w:t>依從性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159F3"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Chinese version of C-PIH HK</w:t>
      </w:r>
      <w:r w:rsidR="00AD28DF">
        <w:rPr>
          <w:rFonts w:ascii="Times New Roman" w:eastAsia="等线" w:hAnsi="Times New Roman" w:cs="Times New Roman" w:hint="eastAsia"/>
          <w:sz w:val="24"/>
          <w:szCs w:val="24"/>
        </w:rPr>
        <w:t xml:space="preserve">: </w:t>
      </w:r>
      <w:r w:rsidR="009076A0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r w:rsidR="005159F3"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076A0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7FD3ACB" w:rsidR="009076A0" w:rsidRPr="000D6C0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依從性</w:t>
            </w:r>
            <w:r w:rsidR="00B36D81" w:rsidRPr="00B36D81">
              <w:rPr>
                <w:rFonts w:ascii="宋体" w:eastAsia="PMingLiU" w:hAnsi="宋体"/>
                <w:sz w:val="24"/>
                <w:szCs w:val="24"/>
                <w:lang w:eastAsia="zh-TW"/>
              </w:rPr>
              <w:t>，</w:t>
            </w:r>
            <w:r w:rsidRPr="009076A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治療，醫患溝通</w:t>
            </w:r>
          </w:p>
        </w:tc>
      </w:tr>
      <w:tr w:rsidR="009076A0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3AB28698" w:rsidR="009076A0" w:rsidRPr="00FC103E" w:rsidRDefault="009076A0" w:rsidP="009076A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治療計畫，生活方式，醫療評估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CFA2FE4" w:rsidR="005159F3" w:rsidRPr="00D02D98" w:rsidRDefault="009076A0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5159F3"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1C12B1AF" w:rsidR="005159F3" w:rsidRPr="009076A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9076A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845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F4A93F5" w14:textId="7AD3A323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Australian Journal of Primary Health, 9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(3), 41-52.</w:t>
            </w:r>
          </w:p>
          <w:p w14:paraId="3B1ACF9B" w14:textId="2B36FB17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Quality of Life Research, 26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 199-203.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10CF4BA5" w:rsidR="005159F3" w:rsidRPr="00D02D98" w:rsidRDefault="00E10F4C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9076A0" w:rsidRPr="009076A0">
        <w:rPr>
          <w:rFonts w:ascii="宋体" w:eastAsia="PMingLiU" w:hAnsi="宋体" w:cs="微软雅黑" w:hint="eastAsia"/>
          <w:sz w:val="24"/>
          <w:szCs w:val="24"/>
          <w:lang w:eastAsia="zh-TW"/>
        </w:rPr>
        <w:t>依從性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9076A0" w:rsidRPr="00FC103E" w14:paraId="333E7BC4" w14:textId="77777777" w:rsidTr="00B13441">
        <w:tc>
          <w:tcPr>
            <w:tcW w:w="1369" w:type="dxa"/>
            <w:vAlign w:val="center"/>
          </w:tcPr>
          <w:p w14:paraId="7AACC8F6" w14:textId="4CA89B06" w:rsidR="009076A0" w:rsidRPr="00FC103E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72" w:type="dxa"/>
            <w:vAlign w:val="center"/>
          </w:tcPr>
          <w:p w14:paraId="51A68F16" w14:textId="631A820C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77" w:type="dxa"/>
            <w:vAlign w:val="center"/>
          </w:tcPr>
          <w:p w14:paraId="7DCC136F" w14:textId="7F8C4B64" w:rsidR="009076A0" w:rsidRPr="00D8328F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877" w:type="dxa"/>
            <w:vAlign w:val="center"/>
          </w:tcPr>
          <w:p w14:paraId="19127E5D" w14:textId="45F527B6" w:rsidR="009076A0" w:rsidRPr="00D8328F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877" w:type="dxa"/>
            <w:vAlign w:val="center"/>
          </w:tcPr>
          <w:p w14:paraId="75868522" w14:textId="73127A40" w:rsidR="009076A0" w:rsidRPr="00D8328F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020" w:type="dxa"/>
            <w:vAlign w:val="center"/>
          </w:tcPr>
          <w:p w14:paraId="44AE50E7" w14:textId="4C8DE423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756" w:type="dxa"/>
            <w:vAlign w:val="center"/>
          </w:tcPr>
          <w:p w14:paraId="6E6288F4" w14:textId="18DB76F1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756" w:type="dxa"/>
            <w:vAlign w:val="center"/>
          </w:tcPr>
          <w:p w14:paraId="552CED14" w14:textId="5176979C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756" w:type="dxa"/>
            <w:vAlign w:val="center"/>
          </w:tcPr>
          <w:p w14:paraId="378FFC98" w14:textId="02DF26E3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756" w:type="dxa"/>
            <w:vAlign w:val="center"/>
          </w:tcPr>
          <w:p w14:paraId="29DA3560" w14:textId="4736E1F6" w:rsidR="009076A0" w:rsidRPr="00D8328F" w:rsidRDefault="009076A0" w:rsidP="009076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76A0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5159F3" w:rsidRPr="00D02D98" w14:paraId="2016475A" w14:textId="77777777" w:rsidTr="003A4E66">
        <w:tc>
          <w:tcPr>
            <w:tcW w:w="1369" w:type="dxa"/>
          </w:tcPr>
          <w:p w14:paraId="7F1EEA83" w14:textId="5F3A69D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9076A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72" w:type="dxa"/>
            <w:vAlign w:val="center"/>
          </w:tcPr>
          <w:p w14:paraId="60179B66" w14:textId="27E9667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77" w:type="dxa"/>
            <w:vAlign w:val="center"/>
          </w:tcPr>
          <w:p w14:paraId="04B182FB" w14:textId="523486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12.5</w:t>
            </w:r>
          </w:p>
        </w:tc>
        <w:tc>
          <w:tcPr>
            <w:tcW w:w="877" w:type="dxa"/>
            <w:vAlign w:val="center"/>
          </w:tcPr>
          <w:p w14:paraId="28FA9261" w14:textId="4FEC821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877" w:type="dxa"/>
            <w:vAlign w:val="center"/>
          </w:tcPr>
          <w:p w14:paraId="2FCE59BF" w14:textId="5ABCD62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37.5</w:t>
            </w:r>
          </w:p>
        </w:tc>
        <w:tc>
          <w:tcPr>
            <w:tcW w:w="1020" w:type="dxa"/>
            <w:vAlign w:val="center"/>
          </w:tcPr>
          <w:p w14:paraId="1A55CB4E" w14:textId="1B3242D8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56" w:type="dxa"/>
            <w:vAlign w:val="center"/>
          </w:tcPr>
          <w:p w14:paraId="68653DC9" w14:textId="5DBC1ACB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62.5</w:t>
            </w:r>
          </w:p>
        </w:tc>
        <w:tc>
          <w:tcPr>
            <w:tcW w:w="756" w:type="dxa"/>
            <w:vAlign w:val="center"/>
          </w:tcPr>
          <w:p w14:paraId="0F0028AE" w14:textId="44D63D56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56" w:type="dxa"/>
            <w:vAlign w:val="center"/>
          </w:tcPr>
          <w:p w14:paraId="14255AD4" w14:textId="7EB3D0F0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87.5</w:t>
            </w:r>
          </w:p>
        </w:tc>
        <w:tc>
          <w:tcPr>
            <w:tcW w:w="756" w:type="dxa"/>
            <w:vAlign w:val="center"/>
          </w:tcPr>
          <w:p w14:paraId="781A32A8" w14:textId="2A53EFD7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19F6" w14:textId="77777777" w:rsidR="00FE6644" w:rsidRDefault="00FE6644" w:rsidP="00A56F1F">
      <w:pPr>
        <w:rPr>
          <w:rFonts w:hint="eastAsia"/>
        </w:rPr>
      </w:pPr>
      <w:r>
        <w:separator/>
      </w:r>
    </w:p>
  </w:endnote>
  <w:endnote w:type="continuationSeparator" w:id="0">
    <w:p w14:paraId="014A3719" w14:textId="77777777" w:rsidR="00FE6644" w:rsidRDefault="00FE664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3F0B" w14:textId="77777777" w:rsidR="00FE6644" w:rsidRDefault="00FE6644" w:rsidP="00A56F1F">
      <w:pPr>
        <w:rPr>
          <w:rFonts w:hint="eastAsia"/>
        </w:rPr>
      </w:pPr>
      <w:r>
        <w:separator/>
      </w:r>
    </w:p>
  </w:footnote>
  <w:footnote w:type="continuationSeparator" w:id="0">
    <w:p w14:paraId="338CD03D" w14:textId="77777777" w:rsidR="00FE6644" w:rsidRDefault="00FE664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837931">
    <w:abstractNumId w:val="13"/>
  </w:num>
  <w:num w:numId="2" w16cid:durableId="1245186568">
    <w:abstractNumId w:val="14"/>
  </w:num>
  <w:num w:numId="3" w16cid:durableId="1782215559">
    <w:abstractNumId w:val="20"/>
  </w:num>
  <w:num w:numId="4" w16cid:durableId="702946913">
    <w:abstractNumId w:val="17"/>
  </w:num>
  <w:num w:numId="5" w16cid:durableId="76904544">
    <w:abstractNumId w:val="7"/>
  </w:num>
  <w:num w:numId="6" w16cid:durableId="400173637">
    <w:abstractNumId w:val="8"/>
  </w:num>
  <w:num w:numId="7" w16cid:durableId="1099645386">
    <w:abstractNumId w:val="25"/>
  </w:num>
  <w:num w:numId="8" w16cid:durableId="1703440088">
    <w:abstractNumId w:val="18"/>
  </w:num>
  <w:num w:numId="9" w16cid:durableId="959073771">
    <w:abstractNumId w:val="16"/>
  </w:num>
  <w:num w:numId="10" w16cid:durableId="1414232167">
    <w:abstractNumId w:val="23"/>
  </w:num>
  <w:num w:numId="11" w16cid:durableId="1370567574">
    <w:abstractNumId w:val="2"/>
  </w:num>
  <w:num w:numId="12" w16cid:durableId="424955827">
    <w:abstractNumId w:val="11"/>
  </w:num>
  <w:num w:numId="13" w16cid:durableId="595017490">
    <w:abstractNumId w:val="12"/>
  </w:num>
  <w:num w:numId="14" w16cid:durableId="1481924438">
    <w:abstractNumId w:val="22"/>
  </w:num>
  <w:num w:numId="15" w16cid:durableId="575358359">
    <w:abstractNumId w:val="24"/>
  </w:num>
  <w:num w:numId="16" w16cid:durableId="219026179">
    <w:abstractNumId w:val="9"/>
  </w:num>
  <w:num w:numId="17" w16cid:durableId="1345669657">
    <w:abstractNumId w:val="4"/>
  </w:num>
  <w:num w:numId="18" w16cid:durableId="1034689927">
    <w:abstractNumId w:val="10"/>
  </w:num>
  <w:num w:numId="19" w16cid:durableId="1094782923">
    <w:abstractNumId w:val="21"/>
  </w:num>
  <w:num w:numId="20" w16cid:durableId="2076588864">
    <w:abstractNumId w:val="0"/>
  </w:num>
  <w:num w:numId="21" w16cid:durableId="1908029246">
    <w:abstractNumId w:val="15"/>
  </w:num>
  <w:num w:numId="22" w16cid:durableId="1827356985">
    <w:abstractNumId w:val="6"/>
  </w:num>
  <w:num w:numId="23" w16cid:durableId="660430520">
    <w:abstractNumId w:val="5"/>
  </w:num>
  <w:num w:numId="24" w16cid:durableId="878706926">
    <w:abstractNumId w:val="1"/>
  </w:num>
  <w:num w:numId="25" w16cid:durableId="95294505">
    <w:abstractNumId w:val="19"/>
  </w:num>
  <w:num w:numId="26" w16cid:durableId="1932204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6373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300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13CF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92B"/>
    <w:rsid w:val="003D4491"/>
    <w:rsid w:val="003D731E"/>
    <w:rsid w:val="003F26BE"/>
    <w:rsid w:val="003F4E2F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55F7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3A35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95D40"/>
    <w:rsid w:val="008A3FB0"/>
    <w:rsid w:val="008B0F24"/>
    <w:rsid w:val="008C0A46"/>
    <w:rsid w:val="008C390E"/>
    <w:rsid w:val="008E31A4"/>
    <w:rsid w:val="008E4F5B"/>
    <w:rsid w:val="008F4273"/>
    <w:rsid w:val="00900592"/>
    <w:rsid w:val="00905463"/>
    <w:rsid w:val="009062D7"/>
    <w:rsid w:val="009076A0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28DF"/>
    <w:rsid w:val="00AD7494"/>
    <w:rsid w:val="00AF3EF4"/>
    <w:rsid w:val="00B00C95"/>
    <w:rsid w:val="00B03460"/>
    <w:rsid w:val="00B04EFD"/>
    <w:rsid w:val="00B2757E"/>
    <w:rsid w:val="00B3148C"/>
    <w:rsid w:val="00B32BE8"/>
    <w:rsid w:val="00B34810"/>
    <w:rsid w:val="00B36D81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29A0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0F4C"/>
    <w:rsid w:val="00E12AED"/>
    <w:rsid w:val="00E1343D"/>
    <w:rsid w:val="00E30DF4"/>
    <w:rsid w:val="00E32D9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E664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2019-09-09T09:26:00Z</dcterms:created>
  <dcterms:modified xsi:type="dcterms:W3CDTF">2024-11-04T06:19:00Z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