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FCBE" w14:textId="677AFE5E" w:rsidR="00CF0E66" w:rsidRPr="00B03D35" w:rsidRDefault="00E720CE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720CE">
        <w:rPr>
          <w:rFonts w:hint="eastAsia"/>
          <w:kern w:val="2"/>
          <w:lang w:eastAsia="zh-HK"/>
        </w:rPr>
        <w:t>小組成員的</w:t>
      </w:r>
      <w:r w:rsidR="00CF0E66" w:rsidRPr="00B03D35">
        <w:rPr>
          <w:rFonts w:hint="eastAsia"/>
          <w:kern w:val="2"/>
          <w:lang w:eastAsia="zh-HK"/>
        </w:rPr>
        <w:t>文化生活素</w:t>
      </w:r>
      <w:r w:rsidR="00CF0E66" w:rsidRPr="00B03D35">
        <w:rPr>
          <w:rFonts w:hint="eastAsia"/>
          <w:kern w:val="2"/>
          <w:lang w:eastAsia="zh-TW"/>
        </w:rPr>
        <w:t>質</w:t>
      </w:r>
      <w:r w:rsidR="00CF0E66" w:rsidRPr="00B03D35">
        <w:rPr>
          <w:rFonts w:hint="eastAsia"/>
          <w:kern w:val="2"/>
          <w:lang w:eastAsia="zh-HK"/>
        </w:rPr>
        <w:t>(</w:t>
      </w:r>
      <w:r w:rsidRPr="00E720CE">
        <w:rPr>
          <w:rFonts w:eastAsia="Microsoft YaHei UI"/>
          <w:color w:val="000000"/>
          <w:lang w:eastAsia="zh-TW"/>
        </w:rPr>
        <w:t>Group members’ cultural life quality</w:t>
      </w:r>
      <w:r w:rsidR="00CF0E66" w:rsidRPr="00B03D35">
        <w:rPr>
          <w:color w:val="000000"/>
          <w:lang w:eastAsia="zh-TW"/>
        </w:rPr>
        <w:t xml:space="preserve">) </w:t>
      </w:r>
      <w:r w:rsidR="00CF0E66" w:rsidRPr="00B03D35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B03D35" w14:paraId="18FA57D8" w14:textId="77777777" w:rsidTr="00B03D35">
        <w:tc>
          <w:tcPr>
            <w:tcW w:w="959" w:type="dxa"/>
            <w:shd w:val="clear" w:color="auto" w:fill="auto"/>
          </w:tcPr>
          <w:p w14:paraId="2CAAD0D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01B0E24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促進心理健康，活動，照顧者的福祉</w:t>
            </w:r>
          </w:p>
        </w:tc>
      </w:tr>
      <w:tr w:rsidR="00CF0E66" w:rsidRPr="00B03D35" w14:paraId="67B9B419" w14:textId="77777777" w:rsidTr="00B03D35">
        <w:tc>
          <w:tcPr>
            <w:tcW w:w="959" w:type="dxa"/>
            <w:shd w:val="clear" w:color="auto" w:fill="auto"/>
          </w:tcPr>
          <w:p w14:paraId="5708A800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221DA20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健康老齡化，</w:t>
            </w:r>
            <w:r w:rsidRPr="00B03D35">
              <w:rPr>
                <w:rFonts w:hint="eastAsia"/>
                <w:color w:val="000000"/>
                <w:lang w:eastAsia="zh-TW"/>
              </w:rPr>
              <w:t>生產性</w:t>
            </w:r>
            <w:r w:rsidRPr="00B03D35">
              <w:rPr>
                <w:color w:val="000000"/>
                <w:lang w:eastAsia="zh-TW"/>
              </w:rPr>
              <w:t>老齡化，功能正常</w:t>
            </w:r>
          </w:p>
        </w:tc>
      </w:tr>
      <w:tr w:rsidR="00CF0E66" w:rsidRPr="00B03D35" w14:paraId="26F70184" w14:textId="77777777" w:rsidTr="00B03D35">
        <w:tc>
          <w:tcPr>
            <w:tcW w:w="959" w:type="dxa"/>
            <w:shd w:val="clear" w:color="auto" w:fill="auto"/>
          </w:tcPr>
          <w:p w14:paraId="5A3EFEF2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gramStart"/>
            <w:r w:rsidRPr="00B03D35">
              <w:rPr>
                <w:rFonts w:hint="eastAsia"/>
                <w:color w:val="000000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3DC76EEB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等线"/>
                <w:color w:val="000000"/>
              </w:rPr>
            </w:pPr>
            <w:r w:rsidRPr="00B03D35">
              <w:rPr>
                <w:color w:val="000000"/>
                <w:lang w:eastAsia="zh-HK"/>
              </w:rPr>
              <w:t>長者</w:t>
            </w:r>
          </w:p>
        </w:tc>
      </w:tr>
      <w:tr w:rsidR="00E720CE" w:rsidRPr="00B03D35" w14:paraId="157CC053" w14:textId="77777777" w:rsidTr="00B03D35">
        <w:tc>
          <w:tcPr>
            <w:tcW w:w="959" w:type="dxa"/>
            <w:shd w:val="clear" w:color="auto" w:fill="auto"/>
          </w:tcPr>
          <w:p w14:paraId="6D01FE1E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回</w:t>
            </w:r>
            <w:proofErr w:type="gramStart"/>
            <w:r w:rsidRPr="00B03D35">
              <w:rPr>
                <w:rFonts w:hint="eastAsia"/>
                <w:color w:val="000000"/>
              </w:rPr>
              <w:t>應</w:t>
            </w:r>
            <w:proofErr w:type="gramEnd"/>
            <w:r w:rsidRPr="00B03D35">
              <w:rPr>
                <w:rFonts w:hint="eastAsia"/>
                <w:color w:val="000000"/>
              </w:rPr>
              <w:t>者</w:t>
            </w:r>
          </w:p>
        </w:tc>
        <w:tc>
          <w:tcPr>
            <w:tcW w:w="8284" w:type="dxa"/>
            <w:shd w:val="clear" w:color="auto" w:fill="auto"/>
          </w:tcPr>
          <w:p w14:paraId="007EA496" w14:textId="12A02B3E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等线"/>
                <w:color w:val="000000"/>
              </w:rPr>
            </w:pPr>
            <w:r w:rsidRPr="002E0074">
              <w:rPr>
                <w:rFonts w:hint="eastAsia"/>
                <w:color w:val="000000"/>
                <w:lang w:eastAsia="zh-TW"/>
              </w:rPr>
              <w:t>小組成員</w:t>
            </w:r>
          </w:p>
        </w:tc>
      </w:tr>
      <w:tr w:rsidR="00E720CE" w:rsidRPr="00B03D35" w14:paraId="71B91D3E" w14:textId="77777777" w:rsidTr="00B03D35">
        <w:tc>
          <w:tcPr>
            <w:tcW w:w="959" w:type="dxa"/>
            <w:shd w:val="clear" w:color="auto" w:fill="auto"/>
          </w:tcPr>
          <w:p w14:paraId="6DEADB9C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5F7E27F" w14:textId="747D5082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rFonts w:hint="eastAsia"/>
                <w:color w:val="000000"/>
              </w:rPr>
              <w:t>項</w:t>
            </w:r>
            <w:r w:rsidRPr="00B03D35">
              <w:rPr>
                <w:color w:val="000000"/>
              </w:rPr>
              <w:t>5</w:t>
            </w:r>
            <w:r w:rsidRPr="00B03D35">
              <w:rPr>
                <w:color w:val="000000"/>
              </w:rPr>
              <w:t>分</w:t>
            </w:r>
            <w:r w:rsidRPr="00B03D35">
              <w:rPr>
                <w:rFonts w:hint="eastAsia"/>
                <w:color w:val="000000"/>
              </w:rPr>
              <w:t>評分項目</w:t>
            </w:r>
          </w:p>
        </w:tc>
      </w:tr>
      <w:tr w:rsidR="00E720CE" w:rsidRPr="00B03D35" w14:paraId="33145141" w14:textId="77777777" w:rsidTr="00B03D35">
        <w:tc>
          <w:tcPr>
            <w:tcW w:w="959" w:type="dxa"/>
            <w:shd w:val="clear" w:color="auto" w:fill="auto"/>
          </w:tcPr>
          <w:p w14:paraId="65A3BE12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55BF9DC4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t>.</w:t>
            </w:r>
            <w:r w:rsidRPr="00B03D35">
              <w:rPr>
                <w:rFonts w:hint="eastAsia"/>
                <w:lang w:eastAsia="zh-TW"/>
              </w:rPr>
              <w:t>814</w:t>
            </w:r>
          </w:p>
        </w:tc>
      </w:tr>
      <w:tr w:rsidR="00E720CE" w:rsidRPr="00B03D35" w14:paraId="39BFB6FA" w14:textId="77777777" w:rsidTr="00B03D35">
        <w:tc>
          <w:tcPr>
            <w:tcW w:w="959" w:type="dxa"/>
            <w:shd w:val="clear" w:color="auto" w:fill="auto"/>
          </w:tcPr>
          <w:p w14:paraId="2D7DF76B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4897E50" w14:textId="77777777" w:rsidR="00E720CE" w:rsidRPr="00B03D35" w:rsidRDefault="00E720CE" w:rsidP="00E72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>, Chau-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Cheung, Raymond Man-hung Ngan,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B03D35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B03D35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0ADB6E97" w14:textId="77777777"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1F2E3B33" w14:textId="7896FBD0" w:rsidR="00CF0E66" w:rsidRPr="00B03D35" w:rsidRDefault="00E720CE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720CE">
        <w:rPr>
          <w:rFonts w:hint="eastAsia"/>
          <w:kern w:val="2"/>
          <w:lang w:eastAsia="zh-HK"/>
        </w:rPr>
        <w:t>小組成員的</w:t>
      </w:r>
      <w:r w:rsidR="00CF0E66" w:rsidRPr="00B03D35">
        <w:rPr>
          <w:rFonts w:hint="eastAsia"/>
          <w:kern w:val="2"/>
          <w:lang w:eastAsia="zh-HK"/>
        </w:rPr>
        <w:t>文化生活素</w:t>
      </w:r>
      <w:r w:rsidR="00CF0E66" w:rsidRPr="00B03D35">
        <w:rPr>
          <w:rFonts w:hint="eastAsia"/>
          <w:kern w:val="2"/>
          <w:lang w:eastAsia="zh-TW"/>
        </w:rPr>
        <w:t>質</w:t>
      </w:r>
      <w:r w:rsidR="00CF0E66" w:rsidRPr="00B03D35">
        <w:rPr>
          <w:rFonts w:hint="eastAsia"/>
          <w:kern w:val="2"/>
          <w:lang w:eastAsia="zh-HK"/>
        </w:rPr>
        <w:t>的</w:t>
      </w:r>
      <w:r w:rsidR="00CF0E66" w:rsidRPr="00B03D35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E66" w:rsidRPr="00B03D35" w14:paraId="3ECE0EE9" w14:textId="77777777" w:rsidTr="00A64FE5">
        <w:tc>
          <w:tcPr>
            <w:tcW w:w="2335" w:type="dxa"/>
            <w:shd w:val="clear" w:color="auto" w:fill="auto"/>
          </w:tcPr>
          <w:p w14:paraId="4BA1CAAD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18E91CB3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1FECE4D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73D408E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3E26699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F86BB59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CF0E66" w:rsidRPr="00B03D35" w14:paraId="12B1E9F4" w14:textId="77777777" w:rsidTr="00A64FE5">
        <w:tc>
          <w:tcPr>
            <w:tcW w:w="2335" w:type="dxa"/>
            <w:shd w:val="clear" w:color="auto" w:fill="auto"/>
          </w:tcPr>
          <w:p w14:paraId="021EE8B9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項目</w:t>
            </w:r>
            <w:r w:rsidRPr="00B03D35">
              <w:rPr>
                <w:color w:val="000000"/>
                <w:lang w:eastAsia="zh-TW"/>
              </w:rPr>
              <w:t xml:space="preserve">1 </w:t>
            </w:r>
            <w:proofErr w:type="gramStart"/>
            <w:r w:rsidRPr="00B03D35">
              <w:rPr>
                <w:color w:val="000000"/>
                <w:lang w:eastAsia="zh-TW"/>
              </w:rPr>
              <w:t>–</w:t>
            </w:r>
            <w:proofErr w:type="gramEnd"/>
            <w:r w:rsidRPr="00B03D35">
              <w:rPr>
                <w:color w:val="000000"/>
                <w:lang w:eastAsia="zh-TW"/>
              </w:rPr>
              <w:t xml:space="preserve"> </w:t>
            </w: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color w:val="000000"/>
                <w:lang w:eastAsia="zh-TW"/>
              </w:rPr>
              <w:t xml:space="preserve"> </w:t>
            </w:r>
            <w:r w:rsidRPr="00B03D35">
              <w:rPr>
                <w:rFonts w:hint="eastAsia"/>
                <w:color w:val="000000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6D2C025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223B77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24FFD8D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1BEE256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2FDEE75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100</w:t>
            </w:r>
          </w:p>
        </w:tc>
      </w:tr>
    </w:tbl>
    <w:p w14:paraId="4E68FB66" w14:textId="77777777"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B03D35" w14:paraId="04CFAAAA" w14:textId="77777777" w:rsidTr="00A64FE5">
        <w:tc>
          <w:tcPr>
            <w:tcW w:w="3707" w:type="dxa"/>
            <w:shd w:val="clear" w:color="auto" w:fill="auto"/>
          </w:tcPr>
          <w:p w14:paraId="2C815604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8CDA8BF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CF0E66" w:rsidRPr="00B03D35" w14:paraId="65D751DC" w14:textId="77777777" w:rsidTr="00A64FE5">
        <w:tc>
          <w:tcPr>
            <w:tcW w:w="3707" w:type="dxa"/>
            <w:shd w:val="clear" w:color="auto" w:fill="auto"/>
          </w:tcPr>
          <w:p w14:paraId="2DD2F83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18992F4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CF0E66" w:rsidRPr="00B03D35" w14:paraId="780ADC52" w14:textId="77777777" w:rsidTr="00A64FE5">
        <w:tc>
          <w:tcPr>
            <w:tcW w:w="3707" w:type="dxa"/>
            <w:shd w:val="clear" w:color="auto" w:fill="auto"/>
          </w:tcPr>
          <w:p w14:paraId="106C601B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8AFB6F7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CF0E66" w:rsidRPr="00B03D35" w14:paraId="14F870C6" w14:textId="77777777" w:rsidTr="00A64FE5">
        <w:tc>
          <w:tcPr>
            <w:tcW w:w="3707" w:type="dxa"/>
            <w:shd w:val="clear" w:color="auto" w:fill="auto"/>
          </w:tcPr>
          <w:p w14:paraId="53B337A4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D6A602D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14:paraId="1A0B07EA" w14:textId="77777777" w:rsidR="00CF0E66" w:rsidRPr="00B03D35" w:rsidRDefault="00CF0E66" w:rsidP="00CF0E66"/>
    <w:p w14:paraId="343B6763" w14:textId="386F5E8C" w:rsidR="00CF0E66" w:rsidRDefault="00CF0E66" w:rsidP="00CF0E66">
      <w:pPr>
        <w:rPr>
          <w:rFonts w:eastAsia="等线"/>
        </w:rPr>
      </w:pPr>
    </w:p>
    <w:p w14:paraId="238AED70" w14:textId="77777777" w:rsidR="009634C2" w:rsidRPr="009634C2" w:rsidRDefault="009634C2" w:rsidP="00CF0E66">
      <w:pPr>
        <w:rPr>
          <w:rFonts w:eastAsia="等线" w:hint="eastAsia"/>
        </w:rPr>
      </w:pPr>
    </w:p>
    <w:sectPr w:rsidR="009634C2" w:rsidRPr="009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32680779">
    <w:abstractNumId w:val="1"/>
  </w:num>
  <w:num w:numId="2" w16cid:durableId="1477188796">
    <w:abstractNumId w:val="3"/>
  </w:num>
  <w:num w:numId="3" w16cid:durableId="1049525594">
    <w:abstractNumId w:val="2"/>
  </w:num>
  <w:num w:numId="4" w16cid:durableId="180141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6624FB"/>
    <w:rsid w:val="006A19BE"/>
    <w:rsid w:val="006B62C1"/>
    <w:rsid w:val="006C02A3"/>
    <w:rsid w:val="00792E0B"/>
    <w:rsid w:val="008036AD"/>
    <w:rsid w:val="009634C2"/>
    <w:rsid w:val="00B03D35"/>
    <w:rsid w:val="00CB181B"/>
    <w:rsid w:val="00CF0E66"/>
    <w:rsid w:val="00E720CE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6745B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6</cp:revision>
  <dcterms:created xsi:type="dcterms:W3CDTF">2019-12-27T02:48:00Z</dcterms:created>
  <dcterms:modified xsi:type="dcterms:W3CDTF">2022-07-04T09:12:00Z</dcterms:modified>
</cp:coreProperties>
</file>