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1112A0" w14:textId="4C895722" w:rsidR="00B93811" w:rsidRPr="00F17EB9" w:rsidRDefault="00B93811" w:rsidP="00B938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PMingLiU" w:hAnsi="Times New Roman" w:cs="Times New Roman" w:hint="eastAsia"/>
          <w:color w:val="000000"/>
          <w:sz w:val="24"/>
          <w:szCs w:val="24"/>
          <w:lang w:eastAsia="zh-TW"/>
        </w:rPr>
      </w:pPr>
      <w:r w:rsidRPr="009E62AA">
        <w:rPr>
          <w:rFonts w:ascii="Times New Roman" w:eastAsia="Microsoft YaHei UI" w:hAnsi="Times New Roman" w:cs="Times New Roman"/>
          <w:color w:val="000000"/>
          <w:sz w:val="24"/>
          <w:szCs w:val="24"/>
          <w:lang w:eastAsia="zh-TW"/>
        </w:rPr>
        <w:t xml:space="preserve">Description of </w:t>
      </w:r>
      <w:r w:rsidR="00612680">
        <w:rPr>
          <w:rFonts w:ascii="Times New Roman" w:eastAsia="Microsoft YaHei UI" w:hAnsi="Times New Roman" w:cs="Times New Roman"/>
          <w:color w:val="000000"/>
          <w:sz w:val="24"/>
          <w:szCs w:val="24"/>
          <w:lang w:eastAsia="zh-TW"/>
        </w:rPr>
        <w:t>F</w:t>
      </w:r>
      <w:r w:rsidR="00612680">
        <w:rPr>
          <w:rFonts w:ascii="Times New Roman" w:eastAsia="Microsoft YaHei UI" w:hAnsi="Times New Roman" w:cs="Times New Roman" w:hint="eastAsia"/>
          <w:color w:val="000000"/>
          <w:sz w:val="24"/>
          <w:szCs w:val="24"/>
        </w:rPr>
        <w:t>ive</w:t>
      </w:r>
      <w:r w:rsidR="00612680">
        <w:rPr>
          <w:rFonts w:ascii="Times New Roman" w:eastAsia="Microsoft YaHei UI" w:hAnsi="Times New Roman" w:cs="Times New Roman"/>
          <w:color w:val="000000"/>
          <w:sz w:val="24"/>
          <w:szCs w:val="24"/>
          <w:lang w:eastAsia="zh-TW"/>
        </w:rPr>
        <w:t xml:space="preserve"> Facet Mindfulness Q</w:t>
      </w:r>
      <w:r w:rsidR="00612680">
        <w:rPr>
          <w:rFonts w:ascii="Times New Roman" w:eastAsia="Microsoft YaHei UI" w:hAnsi="Times New Roman" w:cs="Times New Roman" w:hint="eastAsia"/>
          <w:color w:val="000000"/>
          <w:sz w:val="24"/>
          <w:szCs w:val="24"/>
        </w:rPr>
        <w:t>u</w:t>
      </w:r>
      <w:r w:rsidR="00612680">
        <w:rPr>
          <w:rFonts w:ascii="Times New Roman" w:eastAsia="Microsoft YaHei UI" w:hAnsi="Times New Roman" w:cs="Times New Roman"/>
          <w:color w:val="000000"/>
          <w:sz w:val="24"/>
          <w:szCs w:val="24"/>
        </w:rPr>
        <w:t xml:space="preserve">estionnaire: </w:t>
      </w:r>
      <w:r w:rsidR="00845614">
        <w:rPr>
          <w:rFonts w:ascii="Times New Roman" w:eastAsia="宋体" w:hAnsi="Times New Roman" w:cs="Times New Roman"/>
          <w:color w:val="000000"/>
          <w:sz w:val="24"/>
          <w:szCs w:val="24"/>
        </w:rPr>
        <w:t>Nonreacting</w:t>
      </w:r>
      <w:r w:rsidRPr="009E62AA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Scale</w:t>
      </w:r>
      <w:r w:rsidR="00F17EB9" w:rsidRPr="00F17EB9">
        <w:rPr>
          <w:rFonts w:ascii="Times New Roman" w:eastAsia="宋体" w:hAnsi="Times New Roman" w:cs="Times New Roman" w:hint="eastAsia"/>
          <w:color w:val="000000"/>
          <w:sz w:val="24"/>
          <w:szCs w:val="24"/>
        </w:rPr>
        <w:t xml:space="preserve"> </w:t>
      </w:r>
      <w:r w:rsidR="00F17EB9">
        <w:rPr>
          <w:rFonts w:ascii="Times New Roman" w:eastAsia="宋体" w:hAnsi="Times New Roman" w:cs="Times New Roman" w:hint="eastAsia"/>
          <w:color w:val="000000"/>
          <w:sz w:val="24"/>
          <w:szCs w:val="24"/>
        </w:rPr>
        <w:t>of</w:t>
      </w:r>
      <w:r w:rsidR="00F17EB9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recipients in the Community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1350"/>
        <w:gridCol w:w="7666"/>
      </w:tblGrid>
      <w:tr w:rsidR="00B93811" w:rsidRPr="009E62AA" w14:paraId="7EA697E1" w14:textId="77777777" w:rsidTr="00EA7CAD">
        <w:tc>
          <w:tcPr>
            <w:tcW w:w="1192" w:type="dxa"/>
            <w:shd w:val="clear" w:color="auto" w:fill="auto"/>
          </w:tcPr>
          <w:p w14:paraId="20047E09" w14:textId="66D70AC2" w:rsidR="00B93811" w:rsidRPr="009E62AA" w:rsidRDefault="00B93811" w:rsidP="00B9381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bookmarkStart w:id="0" w:name="_Hlk138838377"/>
            <w:r w:rsidRPr="009E62AA">
              <w:rPr>
                <w:rFonts w:ascii="Times New Roman" w:hAnsi="Times New Roman" w:cs="Times New Roman"/>
                <w:sz w:val="24"/>
                <w:szCs w:val="24"/>
              </w:rPr>
              <w:t>Function</w:t>
            </w:r>
          </w:p>
        </w:tc>
        <w:tc>
          <w:tcPr>
            <w:tcW w:w="7824" w:type="dxa"/>
            <w:shd w:val="clear" w:color="auto" w:fill="auto"/>
          </w:tcPr>
          <w:p w14:paraId="6763E720" w14:textId="4EA07D1F" w:rsidR="00B93811" w:rsidRPr="009E62AA" w:rsidRDefault="000B25F8" w:rsidP="00B9381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B25F8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resilience, equanimity, steadiness, calmness</w:t>
            </w:r>
          </w:p>
        </w:tc>
      </w:tr>
      <w:tr w:rsidR="00B93811" w:rsidRPr="009E62AA" w14:paraId="5CE5E9DE" w14:textId="77777777" w:rsidTr="00EA7CAD">
        <w:tc>
          <w:tcPr>
            <w:tcW w:w="1192" w:type="dxa"/>
            <w:shd w:val="clear" w:color="auto" w:fill="auto"/>
          </w:tcPr>
          <w:p w14:paraId="581D8A19" w14:textId="2BEA7033" w:rsidR="00B93811" w:rsidRPr="009E62AA" w:rsidRDefault="00B93811" w:rsidP="00B9381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9E62AA">
              <w:rPr>
                <w:rFonts w:ascii="Times New Roman" w:hAnsi="Times New Roman" w:cs="Times New Roman"/>
                <w:sz w:val="24"/>
                <w:szCs w:val="24"/>
              </w:rPr>
              <w:t>Relevance</w:t>
            </w:r>
          </w:p>
        </w:tc>
        <w:tc>
          <w:tcPr>
            <w:tcW w:w="7824" w:type="dxa"/>
            <w:shd w:val="clear" w:color="auto" w:fill="auto"/>
          </w:tcPr>
          <w:p w14:paraId="0047C890" w14:textId="5F9294C2" w:rsidR="00B93811" w:rsidRPr="009E62AA" w:rsidRDefault="009E62AA" w:rsidP="00B93811">
            <w:pPr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9E62AA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e</w:t>
            </w:r>
            <w:r w:rsidR="00B93811" w:rsidRPr="009E62AA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motional intelligence, emotional management, self-compassion, alexi</w:t>
            </w:r>
            <w:r w:rsidR="00B746AA" w:rsidRPr="009E62AA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thymia, dissociation</w:t>
            </w:r>
            <w:r w:rsidR="00EA7CAD" w:rsidRPr="009E62AA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, neuroticism, depression</w:t>
            </w:r>
          </w:p>
        </w:tc>
      </w:tr>
      <w:tr w:rsidR="00EA7CAD" w:rsidRPr="009E62AA" w14:paraId="6319E1D8" w14:textId="77777777" w:rsidTr="00EA7CAD">
        <w:tc>
          <w:tcPr>
            <w:tcW w:w="1192" w:type="dxa"/>
            <w:shd w:val="clear" w:color="auto" w:fill="auto"/>
          </w:tcPr>
          <w:p w14:paraId="7B49D445" w14:textId="19F7755C" w:rsidR="00EA7CAD" w:rsidRPr="009E62AA" w:rsidRDefault="00EA7CAD" w:rsidP="00EA7CA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9E62AA">
              <w:rPr>
                <w:rFonts w:ascii="Times New Roman" w:hAnsi="Times New Roman" w:cs="Times New Roman"/>
                <w:sz w:val="24"/>
                <w:szCs w:val="24"/>
              </w:rPr>
              <w:t>Target</w:t>
            </w:r>
          </w:p>
        </w:tc>
        <w:tc>
          <w:tcPr>
            <w:tcW w:w="7824" w:type="dxa"/>
            <w:shd w:val="clear" w:color="auto" w:fill="auto"/>
          </w:tcPr>
          <w:p w14:paraId="5A61557F" w14:textId="17B36F91" w:rsidR="00EA7CAD" w:rsidRPr="009E62AA" w:rsidRDefault="00EA7CAD" w:rsidP="00EA7CA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9E62AA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General</w:t>
            </w:r>
          </w:p>
        </w:tc>
      </w:tr>
      <w:tr w:rsidR="00EA7CAD" w:rsidRPr="009E62AA" w14:paraId="20E06E1A" w14:textId="77777777" w:rsidTr="00EA7CAD">
        <w:tc>
          <w:tcPr>
            <w:tcW w:w="1192" w:type="dxa"/>
            <w:shd w:val="clear" w:color="auto" w:fill="auto"/>
          </w:tcPr>
          <w:p w14:paraId="72FA0D35" w14:textId="44FB8E88" w:rsidR="00EA7CAD" w:rsidRPr="009E62AA" w:rsidRDefault="00EA7CAD" w:rsidP="00EA7CA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9E62AA">
              <w:rPr>
                <w:rFonts w:ascii="Times New Roman" w:hAnsi="Times New Roman" w:cs="Times New Roman"/>
                <w:sz w:val="24"/>
                <w:szCs w:val="24"/>
              </w:rPr>
              <w:t>Respondent</w:t>
            </w:r>
          </w:p>
        </w:tc>
        <w:tc>
          <w:tcPr>
            <w:tcW w:w="7824" w:type="dxa"/>
            <w:shd w:val="clear" w:color="auto" w:fill="auto"/>
          </w:tcPr>
          <w:p w14:paraId="7DD9A01D" w14:textId="78E04549" w:rsidR="00EA7CAD" w:rsidRPr="009E62AA" w:rsidRDefault="00EA7CAD" w:rsidP="00EA7CA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9E62AA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Adults</w:t>
            </w:r>
          </w:p>
        </w:tc>
      </w:tr>
      <w:tr w:rsidR="00EA7CAD" w:rsidRPr="009E62AA" w14:paraId="529C2C63" w14:textId="77777777" w:rsidTr="00EA7CAD">
        <w:tc>
          <w:tcPr>
            <w:tcW w:w="1192" w:type="dxa"/>
            <w:shd w:val="clear" w:color="auto" w:fill="auto"/>
          </w:tcPr>
          <w:p w14:paraId="5CEC8EC5" w14:textId="3A37590E" w:rsidR="00EA7CAD" w:rsidRPr="009E62AA" w:rsidRDefault="00EA7CAD" w:rsidP="00EA7CA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9E62AA">
              <w:rPr>
                <w:rFonts w:ascii="Times New Roman" w:hAnsi="Times New Roman" w:cs="Times New Roman"/>
                <w:sz w:val="24"/>
                <w:szCs w:val="24"/>
              </w:rPr>
              <w:t>Feature</w:t>
            </w:r>
          </w:p>
        </w:tc>
        <w:tc>
          <w:tcPr>
            <w:tcW w:w="7824" w:type="dxa"/>
            <w:shd w:val="clear" w:color="auto" w:fill="auto"/>
          </w:tcPr>
          <w:p w14:paraId="7A2E05A9" w14:textId="4511F520" w:rsidR="00EA7CAD" w:rsidRPr="009E62AA" w:rsidRDefault="00EA7CAD" w:rsidP="00EA7CA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9E62AA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 xml:space="preserve">4 </w:t>
            </w:r>
            <w:r w:rsidRPr="009E62AA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items in 5-point rating scale</w:t>
            </w:r>
          </w:p>
        </w:tc>
      </w:tr>
      <w:tr w:rsidR="00B93811" w:rsidRPr="009E62AA" w14:paraId="0B337992" w14:textId="77777777" w:rsidTr="00EA7CAD">
        <w:tc>
          <w:tcPr>
            <w:tcW w:w="1192" w:type="dxa"/>
            <w:shd w:val="clear" w:color="auto" w:fill="auto"/>
          </w:tcPr>
          <w:p w14:paraId="4C5FC5E1" w14:textId="22691894" w:rsidR="00B93811" w:rsidRPr="009E62AA" w:rsidRDefault="00B93811" w:rsidP="00B9381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9E62AA">
              <w:rPr>
                <w:rFonts w:ascii="Times New Roman" w:hAnsi="Times New Roman" w:cs="Times New Roman"/>
                <w:sz w:val="24"/>
                <w:szCs w:val="24"/>
              </w:rPr>
              <w:t>Reliability</w:t>
            </w:r>
          </w:p>
        </w:tc>
        <w:tc>
          <w:tcPr>
            <w:tcW w:w="7824" w:type="dxa"/>
            <w:shd w:val="clear" w:color="auto" w:fill="auto"/>
          </w:tcPr>
          <w:p w14:paraId="11372281" w14:textId="14E26CFA" w:rsidR="00B93811" w:rsidRPr="009E62AA" w:rsidRDefault="00B93811" w:rsidP="00B9381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9E62AA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.</w:t>
            </w:r>
            <w:r w:rsidR="00381958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54</w:t>
            </w:r>
          </w:p>
        </w:tc>
      </w:tr>
      <w:tr w:rsidR="00B93811" w:rsidRPr="009E62AA" w14:paraId="16FD651E" w14:textId="77777777" w:rsidTr="00EA7CAD">
        <w:tc>
          <w:tcPr>
            <w:tcW w:w="1192" w:type="dxa"/>
            <w:shd w:val="clear" w:color="auto" w:fill="auto"/>
          </w:tcPr>
          <w:p w14:paraId="50CB8D30" w14:textId="29FE9331" w:rsidR="00B93811" w:rsidRPr="009E62AA" w:rsidRDefault="00B93811" w:rsidP="00B9381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9E62AA">
              <w:rPr>
                <w:rFonts w:ascii="Times New Roman" w:hAnsi="Times New Roman" w:cs="Times New Roman"/>
                <w:sz w:val="24"/>
                <w:szCs w:val="24"/>
              </w:rPr>
              <w:t>References</w:t>
            </w:r>
          </w:p>
        </w:tc>
        <w:tc>
          <w:tcPr>
            <w:tcW w:w="7824" w:type="dxa"/>
            <w:shd w:val="clear" w:color="auto" w:fill="auto"/>
          </w:tcPr>
          <w:p w14:paraId="75671F34" w14:textId="77777777" w:rsidR="00000E96" w:rsidRPr="00CD1643" w:rsidRDefault="00000E96" w:rsidP="00000E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jc w:val="left"/>
              <w:rPr>
                <w:rFonts w:ascii="Times New Roman" w:eastAsia="等线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CD164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Baer, R. A., Smith, G. T., Hopkins, J., Krietemeyer, J., &amp; Toney, L. (2006). Using self-report assessment methods to explore facets of mindfulness. </w:t>
            </w:r>
            <w:r w:rsidRPr="00CD1643">
              <w:rPr>
                <w:rFonts w:ascii="Times New Roman" w:hAnsi="Times New Roman" w:cs="Times New Roman"/>
                <w:i/>
                <w:iCs/>
                <w:color w:val="222222"/>
                <w:sz w:val="24"/>
                <w:szCs w:val="24"/>
                <w:shd w:val="clear" w:color="auto" w:fill="FFFFFF"/>
              </w:rPr>
              <w:t>Assessment</w:t>
            </w:r>
            <w:r w:rsidRPr="00CD164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, </w:t>
            </w:r>
            <w:r w:rsidRPr="00CD1643">
              <w:rPr>
                <w:rFonts w:ascii="Times New Roman" w:hAnsi="Times New Roman" w:cs="Times New Roman"/>
                <w:i/>
                <w:iCs/>
                <w:color w:val="222222"/>
                <w:sz w:val="24"/>
                <w:szCs w:val="24"/>
                <w:shd w:val="clear" w:color="auto" w:fill="FFFFFF"/>
              </w:rPr>
              <w:t>13</w:t>
            </w:r>
            <w:r w:rsidRPr="00CD164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(1), 27-45. </w:t>
            </w:r>
            <w:hyperlink r:id="rId10" w:history="1">
              <w:r w:rsidRPr="00CD1643">
                <w:rPr>
                  <w:rStyle w:val="af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https://doi.org/10.1177/1073191105283504</w:t>
              </w:r>
            </w:hyperlink>
          </w:p>
          <w:p w14:paraId="53203E28" w14:textId="1024F239" w:rsidR="00B93811" w:rsidRPr="009E62AA" w:rsidRDefault="00000E96" w:rsidP="00000E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jc w:val="left"/>
              <w:rPr>
                <w:rFonts w:ascii="Times New Roman" w:eastAsia="等线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CD164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Chung, P. K., Zhang, C. Q., Si, G. Y., &amp; Liu, J. D. (2016). Examination of Construct Validity of the Chinese Short-form Five Facet Mindfulness Questionnaire in University Students and Elite Athletes.</w:t>
            </w:r>
            <w:r w:rsidRPr="00CD1643">
              <w:rPr>
                <w:rFonts w:ascii="Times New Roman" w:hAnsi="Times New Roman" w:cs="Times New Roman"/>
                <w:i/>
                <w:iCs/>
                <w:color w:val="222222"/>
                <w:sz w:val="24"/>
                <w:szCs w:val="24"/>
                <w:shd w:val="clear" w:color="auto" w:fill="FFFFFF"/>
              </w:rPr>
              <w:t> </w:t>
            </w:r>
            <w:r w:rsidRPr="00CD1643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shd w:val="clear" w:color="auto" w:fill="FFFFFF"/>
              </w:rPr>
              <w:t>Chinese Journal of Sports Medicine (in Chinese)</w:t>
            </w:r>
            <w:r w:rsidRPr="00CD164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, </w:t>
            </w:r>
            <w:r w:rsidRPr="00CD1643">
              <w:rPr>
                <w:rFonts w:ascii="Times New Roman" w:hAnsi="Times New Roman" w:cs="Times New Roman"/>
                <w:i/>
                <w:iCs/>
                <w:color w:val="222222"/>
                <w:sz w:val="24"/>
                <w:szCs w:val="24"/>
                <w:shd w:val="clear" w:color="auto" w:fill="FFFFFF"/>
              </w:rPr>
              <w:t>35</w:t>
            </w:r>
            <w:r w:rsidRPr="00CD164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(1), 53-62.</w:t>
            </w:r>
            <w:r w:rsidRPr="00CD16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1" w:history="1">
              <w:r w:rsidRPr="00CD1643">
                <w:rPr>
                  <w:rStyle w:val="af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https://doi.org/10.16038/j.1000-6710.2016.01.011</w:t>
              </w:r>
            </w:hyperlink>
          </w:p>
        </w:tc>
      </w:tr>
    </w:tbl>
    <w:p w14:paraId="121CE88C" w14:textId="77777777" w:rsidR="00B93811" w:rsidRPr="009E62AA" w:rsidRDefault="00B93811" w:rsidP="00B938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宋体" w:hAnsi="Times New Roman" w:cs="Times New Roman"/>
          <w:color w:val="000000"/>
          <w:sz w:val="24"/>
          <w:szCs w:val="24"/>
          <w:lang w:eastAsia="zh-TW"/>
        </w:rPr>
      </w:pPr>
    </w:p>
    <w:p w14:paraId="0BF2AAE0" w14:textId="36C255B6" w:rsidR="003F3186" w:rsidRPr="00F17EB9" w:rsidRDefault="003F3186" w:rsidP="003F318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PMingLiU" w:hAnsi="Times New Roman" w:cs="Times New Roman" w:hint="eastAsia"/>
          <w:color w:val="000000"/>
          <w:sz w:val="24"/>
          <w:szCs w:val="24"/>
          <w:lang w:eastAsia="zh-TW"/>
        </w:rPr>
      </w:pPr>
      <w:r w:rsidRPr="009E62AA">
        <w:rPr>
          <w:rFonts w:ascii="Times New Roman" w:eastAsia="Microsoft YaHei UI" w:hAnsi="Times New Roman" w:cs="Times New Roman"/>
          <w:color w:val="000000"/>
          <w:sz w:val="24"/>
          <w:szCs w:val="24"/>
          <w:lang w:eastAsia="zh-TW"/>
        </w:rPr>
        <w:t xml:space="preserve">Scoring of </w:t>
      </w:r>
      <w:r w:rsidR="00612680">
        <w:rPr>
          <w:rFonts w:ascii="Times New Roman" w:eastAsia="Microsoft YaHei UI" w:hAnsi="Times New Roman" w:cs="Times New Roman"/>
          <w:color w:val="000000"/>
          <w:sz w:val="24"/>
          <w:szCs w:val="24"/>
          <w:lang w:eastAsia="zh-TW"/>
        </w:rPr>
        <w:t>F</w:t>
      </w:r>
      <w:r w:rsidR="00612680">
        <w:rPr>
          <w:rFonts w:ascii="Times New Roman" w:eastAsia="Microsoft YaHei UI" w:hAnsi="Times New Roman" w:cs="Times New Roman" w:hint="eastAsia"/>
          <w:color w:val="000000"/>
          <w:sz w:val="24"/>
          <w:szCs w:val="24"/>
        </w:rPr>
        <w:t>ive</w:t>
      </w:r>
      <w:r w:rsidR="00612680">
        <w:rPr>
          <w:rFonts w:ascii="Times New Roman" w:eastAsia="Microsoft YaHei UI" w:hAnsi="Times New Roman" w:cs="Times New Roman"/>
          <w:color w:val="000000"/>
          <w:sz w:val="24"/>
          <w:szCs w:val="24"/>
          <w:lang w:eastAsia="zh-TW"/>
        </w:rPr>
        <w:t xml:space="preserve"> Facet Mindfulness Q</w:t>
      </w:r>
      <w:r w:rsidR="00612680">
        <w:rPr>
          <w:rFonts w:ascii="Times New Roman" w:eastAsia="Microsoft YaHei UI" w:hAnsi="Times New Roman" w:cs="Times New Roman" w:hint="eastAsia"/>
          <w:color w:val="000000"/>
          <w:sz w:val="24"/>
          <w:szCs w:val="24"/>
        </w:rPr>
        <w:t>u</w:t>
      </w:r>
      <w:r w:rsidR="00612680">
        <w:rPr>
          <w:rFonts w:ascii="Times New Roman" w:eastAsia="Microsoft YaHei UI" w:hAnsi="Times New Roman" w:cs="Times New Roman"/>
          <w:color w:val="000000"/>
          <w:sz w:val="24"/>
          <w:szCs w:val="24"/>
        </w:rPr>
        <w:t xml:space="preserve">estionnaire: </w:t>
      </w:r>
      <w:r w:rsidR="00CA62FC">
        <w:rPr>
          <w:rFonts w:ascii="Times New Roman" w:eastAsia="宋体" w:hAnsi="Times New Roman" w:cs="Times New Roman"/>
          <w:color w:val="000000"/>
          <w:sz w:val="24"/>
          <w:szCs w:val="24"/>
        </w:rPr>
        <w:t>Nonreacting</w:t>
      </w:r>
      <w:r w:rsidRPr="009E62AA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Scale</w:t>
      </w:r>
      <w:r w:rsidR="00F17EB9" w:rsidRPr="00F17EB9">
        <w:rPr>
          <w:rFonts w:ascii="Times New Roman" w:eastAsia="宋体" w:hAnsi="Times New Roman" w:cs="Times New Roman" w:hint="eastAsia"/>
          <w:color w:val="000000"/>
          <w:sz w:val="24"/>
          <w:szCs w:val="24"/>
        </w:rPr>
        <w:t xml:space="preserve"> </w:t>
      </w:r>
      <w:r w:rsidR="00F17EB9">
        <w:rPr>
          <w:rFonts w:ascii="Times New Roman" w:eastAsia="宋体" w:hAnsi="Times New Roman" w:cs="Times New Roman" w:hint="eastAsia"/>
          <w:color w:val="000000"/>
          <w:sz w:val="24"/>
          <w:szCs w:val="24"/>
        </w:rPr>
        <w:t>of</w:t>
      </w:r>
      <w:r w:rsidR="00F17EB9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 recipients in the Community</w:t>
      </w:r>
    </w:p>
    <w:tbl>
      <w:tblPr>
        <w:tblStyle w:val="a3"/>
        <w:tblW w:w="8926" w:type="dxa"/>
        <w:tblLook w:val="04A0" w:firstRow="1" w:lastRow="0" w:firstColumn="1" w:lastColumn="0" w:noHBand="0" w:noVBand="1"/>
      </w:tblPr>
      <w:tblGrid>
        <w:gridCol w:w="2263"/>
        <w:gridCol w:w="1332"/>
        <w:gridCol w:w="1333"/>
        <w:gridCol w:w="1332"/>
        <w:gridCol w:w="1333"/>
        <w:gridCol w:w="1333"/>
      </w:tblGrid>
      <w:tr w:rsidR="009E62AA" w:rsidRPr="009E62AA" w14:paraId="6E8BA38D" w14:textId="77777777" w:rsidTr="00243786">
        <w:tc>
          <w:tcPr>
            <w:tcW w:w="2263" w:type="dxa"/>
            <w:vAlign w:val="center"/>
          </w:tcPr>
          <w:p w14:paraId="0A98A683" w14:textId="5A0F5C15" w:rsidR="009E62AA" w:rsidRPr="009E62AA" w:rsidRDefault="009E62AA" w:rsidP="009E62A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9E62AA">
              <w:rPr>
                <w:rFonts w:ascii="Times New Roman" w:hAnsi="Times New Roman" w:cs="Times New Roman"/>
                <w:sz w:val="24"/>
                <w:szCs w:val="24"/>
              </w:rPr>
              <w:t>Response</w:t>
            </w:r>
          </w:p>
        </w:tc>
        <w:tc>
          <w:tcPr>
            <w:tcW w:w="1332" w:type="dxa"/>
            <w:vAlign w:val="center"/>
          </w:tcPr>
          <w:p w14:paraId="0E124A9F" w14:textId="4CBF4B0A" w:rsidR="009E62AA" w:rsidRPr="009E62AA" w:rsidRDefault="009E62AA" w:rsidP="009E62A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9E62AA">
              <w:rPr>
                <w:rFonts w:ascii="Times New Roman" w:eastAsia="宋体" w:hAnsi="Times New Roman" w:cs="Times New Roman"/>
                <w:sz w:val="24"/>
                <w:szCs w:val="24"/>
              </w:rPr>
              <w:t>Never or very rarely true</w:t>
            </w:r>
          </w:p>
        </w:tc>
        <w:tc>
          <w:tcPr>
            <w:tcW w:w="1333" w:type="dxa"/>
            <w:vAlign w:val="center"/>
          </w:tcPr>
          <w:p w14:paraId="6EC55C46" w14:textId="00F9D8B2" w:rsidR="009E62AA" w:rsidRPr="009E62AA" w:rsidRDefault="009E62AA" w:rsidP="009E62A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9E62AA">
              <w:rPr>
                <w:rFonts w:ascii="Times New Roman" w:eastAsia="宋体" w:hAnsi="Times New Roman" w:cs="Times New Roman"/>
                <w:sz w:val="24"/>
                <w:szCs w:val="24"/>
              </w:rPr>
              <w:t>Rarely true</w:t>
            </w:r>
          </w:p>
        </w:tc>
        <w:tc>
          <w:tcPr>
            <w:tcW w:w="1332" w:type="dxa"/>
            <w:vAlign w:val="center"/>
          </w:tcPr>
          <w:p w14:paraId="2471D135" w14:textId="3054197D" w:rsidR="009E62AA" w:rsidRPr="009E62AA" w:rsidRDefault="009E62AA" w:rsidP="009E62A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9E62AA">
              <w:rPr>
                <w:rFonts w:ascii="Times New Roman" w:eastAsia="宋体" w:hAnsi="Times New Roman" w:cs="Times New Roman"/>
                <w:sz w:val="24"/>
                <w:szCs w:val="24"/>
              </w:rPr>
              <w:t>Sometimes true</w:t>
            </w:r>
          </w:p>
        </w:tc>
        <w:tc>
          <w:tcPr>
            <w:tcW w:w="1333" w:type="dxa"/>
            <w:vAlign w:val="center"/>
          </w:tcPr>
          <w:p w14:paraId="3D73A7C2" w14:textId="5096CF9F" w:rsidR="009E62AA" w:rsidRPr="009E62AA" w:rsidRDefault="009E62AA" w:rsidP="009E62A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9E62AA">
              <w:rPr>
                <w:rFonts w:ascii="Times New Roman" w:eastAsia="宋体" w:hAnsi="Times New Roman" w:cs="Times New Roman"/>
                <w:sz w:val="24"/>
                <w:szCs w:val="24"/>
              </w:rPr>
              <w:t>Often true</w:t>
            </w:r>
          </w:p>
        </w:tc>
        <w:tc>
          <w:tcPr>
            <w:tcW w:w="1333" w:type="dxa"/>
            <w:vAlign w:val="center"/>
          </w:tcPr>
          <w:p w14:paraId="18F79E96" w14:textId="78E2E42F" w:rsidR="009E62AA" w:rsidRPr="009E62AA" w:rsidRDefault="009E62AA" w:rsidP="009E62A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9E62AA">
              <w:rPr>
                <w:rFonts w:ascii="Times New Roman" w:eastAsia="宋体" w:hAnsi="Times New Roman" w:cs="Times New Roman"/>
                <w:sz w:val="24"/>
                <w:szCs w:val="24"/>
              </w:rPr>
              <w:t>Very often or always true</w:t>
            </w:r>
          </w:p>
        </w:tc>
      </w:tr>
      <w:tr w:rsidR="003F3186" w:rsidRPr="009E62AA" w14:paraId="4636CCEE" w14:textId="77777777" w:rsidTr="003F3186">
        <w:tc>
          <w:tcPr>
            <w:tcW w:w="2263" w:type="dxa"/>
          </w:tcPr>
          <w:p w14:paraId="142DAEDC" w14:textId="67A9DA89" w:rsidR="003F3186" w:rsidRPr="009E62AA" w:rsidRDefault="003F3186" w:rsidP="003F318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9E62AA">
              <w:rPr>
                <w:rFonts w:ascii="Times New Roman" w:hAnsi="Times New Roman" w:cs="Times New Roman"/>
                <w:sz w:val="24"/>
                <w:szCs w:val="24"/>
              </w:rPr>
              <w:t>Score for Items 1–4</w:t>
            </w:r>
          </w:p>
        </w:tc>
        <w:tc>
          <w:tcPr>
            <w:tcW w:w="1332" w:type="dxa"/>
            <w:vAlign w:val="center"/>
          </w:tcPr>
          <w:p w14:paraId="04E7DC01" w14:textId="77777777" w:rsidR="003F3186" w:rsidRPr="009E62AA" w:rsidRDefault="003F3186" w:rsidP="003F318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9E62AA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33" w:type="dxa"/>
            <w:vAlign w:val="center"/>
          </w:tcPr>
          <w:p w14:paraId="4DEFC96F" w14:textId="77777777" w:rsidR="003F3186" w:rsidRPr="009E62AA" w:rsidRDefault="003F3186" w:rsidP="003F318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9E62AA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332" w:type="dxa"/>
            <w:vAlign w:val="center"/>
          </w:tcPr>
          <w:p w14:paraId="030F9493" w14:textId="77777777" w:rsidR="003F3186" w:rsidRPr="009E62AA" w:rsidRDefault="003F3186" w:rsidP="003F318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9E62AA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333" w:type="dxa"/>
            <w:vAlign w:val="center"/>
          </w:tcPr>
          <w:p w14:paraId="07C37870" w14:textId="77777777" w:rsidR="003F3186" w:rsidRPr="009E62AA" w:rsidRDefault="003F3186" w:rsidP="003F318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9E62AA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1333" w:type="dxa"/>
            <w:vAlign w:val="center"/>
          </w:tcPr>
          <w:p w14:paraId="70F01A88" w14:textId="77777777" w:rsidR="003F3186" w:rsidRPr="009E62AA" w:rsidRDefault="003F3186" w:rsidP="003F318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9E62AA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</w:tbl>
    <w:p w14:paraId="3F60A8FE" w14:textId="77777777" w:rsidR="00B93811" w:rsidRPr="009E62AA" w:rsidRDefault="00B93811" w:rsidP="00B938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  <w:lang w:eastAsia="zh-TW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8"/>
        <w:gridCol w:w="5308"/>
      </w:tblGrid>
      <w:tr w:rsidR="00DC2F53" w:rsidRPr="009E62AA" w14:paraId="5B3C8855" w14:textId="77777777" w:rsidTr="002566C4">
        <w:tc>
          <w:tcPr>
            <w:tcW w:w="3708" w:type="dxa"/>
            <w:shd w:val="clear" w:color="auto" w:fill="auto"/>
          </w:tcPr>
          <w:bookmarkEnd w:id="0"/>
          <w:p w14:paraId="55ACA06C" w14:textId="77777777" w:rsidR="00DC2F53" w:rsidRPr="009E62AA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9E62AA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Scale score: average of item scores</w:t>
            </w:r>
          </w:p>
        </w:tc>
        <w:tc>
          <w:tcPr>
            <w:tcW w:w="5308" w:type="dxa"/>
            <w:shd w:val="clear" w:color="auto" w:fill="auto"/>
          </w:tcPr>
          <w:p w14:paraId="5A932D45" w14:textId="77777777" w:rsidR="00DC2F53" w:rsidRPr="009E62AA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9E62AA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Action</w:t>
            </w:r>
          </w:p>
        </w:tc>
      </w:tr>
      <w:tr w:rsidR="002566C4" w:rsidRPr="009E62AA" w14:paraId="2F0E98E0" w14:textId="77777777" w:rsidTr="002566C4">
        <w:tc>
          <w:tcPr>
            <w:tcW w:w="3708" w:type="dxa"/>
            <w:shd w:val="clear" w:color="auto" w:fill="auto"/>
          </w:tcPr>
          <w:p w14:paraId="3C46FDAB" w14:textId="77777777" w:rsidR="002566C4" w:rsidRPr="009E62AA" w:rsidRDefault="002566C4" w:rsidP="002566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9E62AA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70-100</w:t>
            </w:r>
          </w:p>
        </w:tc>
        <w:tc>
          <w:tcPr>
            <w:tcW w:w="5308" w:type="dxa"/>
            <w:shd w:val="clear" w:color="auto" w:fill="auto"/>
            <w:vAlign w:val="center"/>
          </w:tcPr>
          <w:p w14:paraId="0A7E6C54" w14:textId="381AD873" w:rsidR="002566C4" w:rsidRPr="009E62AA" w:rsidRDefault="00C80476" w:rsidP="002566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9E62AA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 xml:space="preserve">Appreciation </w:t>
            </w:r>
          </w:p>
        </w:tc>
      </w:tr>
      <w:tr w:rsidR="002566C4" w:rsidRPr="009E62AA" w14:paraId="319D3CA9" w14:textId="77777777" w:rsidTr="002566C4">
        <w:tc>
          <w:tcPr>
            <w:tcW w:w="3708" w:type="dxa"/>
            <w:shd w:val="clear" w:color="auto" w:fill="auto"/>
          </w:tcPr>
          <w:p w14:paraId="5E0B925B" w14:textId="77777777" w:rsidR="002566C4" w:rsidRPr="009E62AA" w:rsidRDefault="002566C4" w:rsidP="002566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9E62AA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30-70</w:t>
            </w:r>
          </w:p>
        </w:tc>
        <w:tc>
          <w:tcPr>
            <w:tcW w:w="5308" w:type="dxa"/>
            <w:shd w:val="clear" w:color="auto" w:fill="auto"/>
            <w:vAlign w:val="center"/>
          </w:tcPr>
          <w:p w14:paraId="7CFA83BF" w14:textId="3AC3E51A" w:rsidR="002566C4" w:rsidRPr="009E62AA" w:rsidRDefault="002566C4" w:rsidP="002566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9E62AA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 xml:space="preserve">Some concern for </w:t>
            </w:r>
            <w:r w:rsidR="00BB7F41" w:rsidRPr="009E62AA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pr</w:t>
            </w:r>
            <w:r w:rsidR="00BB7F41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omotion</w:t>
            </w:r>
          </w:p>
        </w:tc>
      </w:tr>
      <w:tr w:rsidR="002566C4" w:rsidRPr="009E62AA" w14:paraId="3E7FA520" w14:textId="77777777" w:rsidTr="002566C4">
        <w:tc>
          <w:tcPr>
            <w:tcW w:w="3708" w:type="dxa"/>
            <w:shd w:val="clear" w:color="auto" w:fill="auto"/>
          </w:tcPr>
          <w:p w14:paraId="782CE60C" w14:textId="77777777" w:rsidR="002566C4" w:rsidRPr="009E62AA" w:rsidRDefault="002566C4" w:rsidP="002566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9E62AA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0-30</w:t>
            </w:r>
          </w:p>
        </w:tc>
        <w:tc>
          <w:tcPr>
            <w:tcW w:w="5308" w:type="dxa"/>
            <w:shd w:val="clear" w:color="auto" w:fill="auto"/>
            <w:vAlign w:val="center"/>
          </w:tcPr>
          <w:p w14:paraId="6D826593" w14:textId="2C1BAAF7" w:rsidR="002566C4" w:rsidRPr="009E62AA" w:rsidRDefault="00C80476" w:rsidP="002566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9E62AA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 xml:space="preserve">Great concern for </w:t>
            </w:r>
            <w:r w:rsidR="00BB7F41" w:rsidRPr="009E62AA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pr</w:t>
            </w:r>
            <w:r w:rsidR="00BB7F41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omotion</w:t>
            </w:r>
          </w:p>
        </w:tc>
      </w:tr>
    </w:tbl>
    <w:p w14:paraId="41EE85AE" w14:textId="77777777" w:rsidR="00DC2F53" w:rsidRPr="003A36FD" w:rsidRDefault="00DC2F53" w:rsidP="00DC2F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PMingLiU" w:hAnsi="Times New Roman" w:cs="Times New Roman"/>
          <w:color w:val="000000"/>
          <w:sz w:val="24"/>
          <w:szCs w:val="24"/>
          <w:lang w:eastAsia="zh-TW"/>
        </w:rPr>
      </w:pPr>
    </w:p>
    <w:sectPr w:rsidR="00DC2F53" w:rsidRPr="003A36F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9BAF07" w14:textId="77777777" w:rsidR="00BB0C0C" w:rsidRDefault="00BB0C0C" w:rsidP="00A56F1F">
      <w:r>
        <w:separator/>
      </w:r>
    </w:p>
  </w:endnote>
  <w:endnote w:type="continuationSeparator" w:id="0">
    <w:p w14:paraId="716B7C6C" w14:textId="77777777" w:rsidR="00BB0C0C" w:rsidRDefault="00BB0C0C" w:rsidP="00A56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E84DA2" w14:textId="77777777" w:rsidR="00BB0C0C" w:rsidRDefault="00BB0C0C" w:rsidP="00A56F1F">
      <w:r>
        <w:separator/>
      </w:r>
    </w:p>
  </w:footnote>
  <w:footnote w:type="continuationSeparator" w:id="0">
    <w:p w14:paraId="181FBBC6" w14:textId="77777777" w:rsidR="00BB0C0C" w:rsidRDefault="00BB0C0C" w:rsidP="00A56F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CAB40330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630428880">
    <w:abstractNumId w:val="13"/>
  </w:num>
  <w:num w:numId="2" w16cid:durableId="659775908">
    <w:abstractNumId w:val="14"/>
  </w:num>
  <w:num w:numId="3" w16cid:durableId="62871136">
    <w:abstractNumId w:val="20"/>
  </w:num>
  <w:num w:numId="4" w16cid:durableId="41831523">
    <w:abstractNumId w:val="17"/>
  </w:num>
  <w:num w:numId="5" w16cid:durableId="2043943061">
    <w:abstractNumId w:val="7"/>
  </w:num>
  <w:num w:numId="6" w16cid:durableId="1802267441">
    <w:abstractNumId w:val="8"/>
  </w:num>
  <w:num w:numId="7" w16cid:durableId="1320037702">
    <w:abstractNumId w:val="25"/>
  </w:num>
  <w:num w:numId="8" w16cid:durableId="1621761626">
    <w:abstractNumId w:val="18"/>
  </w:num>
  <w:num w:numId="9" w16cid:durableId="1166087893">
    <w:abstractNumId w:val="16"/>
  </w:num>
  <w:num w:numId="10" w16cid:durableId="662509973">
    <w:abstractNumId w:val="23"/>
  </w:num>
  <w:num w:numId="11" w16cid:durableId="689649462">
    <w:abstractNumId w:val="2"/>
  </w:num>
  <w:num w:numId="12" w16cid:durableId="1868984701">
    <w:abstractNumId w:val="11"/>
  </w:num>
  <w:num w:numId="13" w16cid:durableId="2121105298">
    <w:abstractNumId w:val="12"/>
  </w:num>
  <w:num w:numId="14" w16cid:durableId="256401552">
    <w:abstractNumId w:val="22"/>
  </w:num>
  <w:num w:numId="15" w16cid:durableId="157700116">
    <w:abstractNumId w:val="24"/>
  </w:num>
  <w:num w:numId="16" w16cid:durableId="703288950">
    <w:abstractNumId w:val="9"/>
  </w:num>
  <w:num w:numId="17" w16cid:durableId="1096906324">
    <w:abstractNumId w:val="4"/>
  </w:num>
  <w:num w:numId="18" w16cid:durableId="2095395297">
    <w:abstractNumId w:val="10"/>
  </w:num>
  <w:num w:numId="19" w16cid:durableId="1768888116">
    <w:abstractNumId w:val="21"/>
  </w:num>
  <w:num w:numId="20" w16cid:durableId="753939712">
    <w:abstractNumId w:val="0"/>
  </w:num>
  <w:num w:numId="21" w16cid:durableId="852721578">
    <w:abstractNumId w:val="15"/>
  </w:num>
  <w:num w:numId="22" w16cid:durableId="1163280636">
    <w:abstractNumId w:val="6"/>
  </w:num>
  <w:num w:numId="23" w16cid:durableId="1769041437">
    <w:abstractNumId w:val="5"/>
  </w:num>
  <w:num w:numId="24" w16cid:durableId="1363238460">
    <w:abstractNumId w:val="1"/>
  </w:num>
  <w:num w:numId="25" w16cid:durableId="1849249517">
    <w:abstractNumId w:val="19"/>
  </w:num>
  <w:num w:numId="26" w16cid:durableId="180049442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2F53"/>
    <w:rsid w:val="00000E96"/>
    <w:rsid w:val="000124F5"/>
    <w:rsid w:val="000354D4"/>
    <w:rsid w:val="00036C5C"/>
    <w:rsid w:val="00041461"/>
    <w:rsid w:val="000463E2"/>
    <w:rsid w:val="000522F5"/>
    <w:rsid w:val="00062BE8"/>
    <w:rsid w:val="000649EA"/>
    <w:rsid w:val="00066030"/>
    <w:rsid w:val="0007057E"/>
    <w:rsid w:val="0007200F"/>
    <w:rsid w:val="00087C6F"/>
    <w:rsid w:val="000A2BE6"/>
    <w:rsid w:val="000A54B5"/>
    <w:rsid w:val="000B1C59"/>
    <w:rsid w:val="000B1FA6"/>
    <w:rsid w:val="000B25F8"/>
    <w:rsid w:val="000C2BAA"/>
    <w:rsid w:val="000C2DF6"/>
    <w:rsid w:val="000D3782"/>
    <w:rsid w:val="000D444E"/>
    <w:rsid w:val="000D45C1"/>
    <w:rsid w:val="000D600E"/>
    <w:rsid w:val="000E0279"/>
    <w:rsid w:val="000E0A8B"/>
    <w:rsid w:val="000F4135"/>
    <w:rsid w:val="00110C4F"/>
    <w:rsid w:val="00111B5F"/>
    <w:rsid w:val="00113346"/>
    <w:rsid w:val="001257F8"/>
    <w:rsid w:val="00135F33"/>
    <w:rsid w:val="00136862"/>
    <w:rsid w:val="00141FA7"/>
    <w:rsid w:val="00147638"/>
    <w:rsid w:val="00151636"/>
    <w:rsid w:val="0016251D"/>
    <w:rsid w:val="00175D85"/>
    <w:rsid w:val="00176B93"/>
    <w:rsid w:val="00182B49"/>
    <w:rsid w:val="00186B05"/>
    <w:rsid w:val="001A4CCF"/>
    <w:rsid w:val="001B1721"/>
    <w:rsid w:val="001B4927"/>
    <w:rsid w:val="001C616C"/>
    <w:rsid w:val="001D06EE"/>
    <w:rsid w:val="001D4FEF"/>
    <w:rsid w:val="00201FC1"/>
    <w:rsid w:val="002068E4"/>
    <w:rsid w:val="00210E0D"/>
    <w:rsid w:val="00220190"/>
    <w:rsid w:val="00231A8A"/>
    <w:rsid w:val="002516FF"/>
    <w:rsid w:val="002566C4"/>
    <w:rsid w:val="002652F3"/>
    <w:rsid w:val="00266253"/>
    <w:rsid w:val="002732A8"/>
    <w:rsid w:val="002740F2"/>
    <w:rsid w:val="002742A2"/>
    <w:rsid w:val="002743B2"/>
    <w:rsid w:val="002775FE"/>
    <w:rsid w:val="002838E4"/>
    <w:rsid w:val="00297A5B"/>
    <w:rsid w:val="002A4CEE"/>
    <w:rsid w:val="002B18B1"/>
    <w:rsid w:val="002B2F27"/>
    <w:rsid w:val="002B458E"/>
    <w:rsid w:val="002B64F1"/>
    <w:rsid w:val="002C1A91"/>
    <w:rsid w:val="002D0F64"/>
    <w:rsid w:val="002F0F11"/>
    <w:rsid w:val="002F10B2"/>
    <w:rsid w:val="002F5EE7"/>
    <w:rsid w:val="00301A49"/>
    <w:rsid w:val="0030480B"/>
    <w:rsid w:val="003109FA"/>
    <w:rsid w:val="00310EE0"/>
    <w:rsid w:val="0031143A"/>
    <w:rsid w:val="00314622"/>
    <w:rsid w:val="0031585A"/>
    <w:rsid w:val="00323E4B"/>
    <w:rsid w:val="003370A3"/>
    <w:rsid w:val="0033737A"/>
    <w:rsid w:val="00343A0C"/>
    <w:rsid w:val="00344EE6"/>
    <w:rsid w:val="00353F70"/>
    <w:rsid w:val="00356542"/>
    <w:rsid w:val="00364766"/>
    <w:rsid w:val="0037321D"/>
    <w:rsid w:val="0038113F"/>
    <w:rsid w:val="00381958"/>
    <w:rsid w:val="003903D7"/>
    <w:rsid w:val="003A06CD"/>
    <w:rsid w:val="003A1629"/>
    <w:rsid w:val="003A36FD"/>
    <w:rsid w:val="003B777E"/>
    <w:rsid w:val="003C06F2"/>
    <w:rsid w:val="003D4491"/>
    <w:rsid w:val="003D731E"/>
    <w:rsid w:val="003F3186"/>
    <w:rsid w:val="0040044D"/>
    <w:rsid w:val="00415FFA"/>
    <w:rsid w:val="004205C8"/>
    <w:rsid w:val="00427E80"/>
    <w:rsid w:val="00433D98"/>
    <w:rsid w:val="00435011"/>
    <w:rsid w:val="00436BB0"/>
    <w:rsid w:val="0045181D"/>
    <w:rsid w:val="004535A1"/>
    <w:rsid w:val="00456A29"/>
    <w:rsid w:val="0045778F"/>
    <w:rsid w:val="00463748"/>
    <w:rsid w:val="0047280E"/>
    <w:rsid w:val="00474E9B"/>
    <w:rsid w:val="00477C8C"/>
    <w:rsid w:val="00495D85"/>
    <w:rsid w:val="004A1D21"/>
    <w:rsid w:val="004A73C1"/>
    <w:rsid w:val="004C3FE8"/>
    <w:rsid w:val="004C581F"/>
    <w:rsid w:val="004C623A"/>
    <w:rsid w:val="004D387D"/>
    <w:rsid w:val="004D428E"/>
    <w:rsid w:val="004D593F"/>
    <w:rsid w:val="004D7A54"/>
    <w:rsid w:val="004F0AD3"/>
    <w:rsid w:val="005153A4"/>
    <w:rsid w:val="0052032E"/>
    <w:rsid w:val="0052404A"/>
    <w:rsid w:val="0052549F"/>
    <w:rsid w:val="00533CA1"/>
    <w:rsid w:val="005359BE"/>
    <w:rsid w:val="00537965"/>
    <w:rsid w:val="00541308"/>
    <w:rsid w:val="0054441D"/>
    <w:rsid w:val="00550C98"/>
    <w:rsid w:val="00555293"/>
    <w:rsid w:val="005648BA"/>
    <w:rsid w:val="0056533F"/>
    <w:rsid w:val="00582904"/>
    <w:rsid w:val="005829E0"/>
    <w:rsid w:val="005A3043"/>
    <w:rsid w:val="005A7CC2"/>
    <w:rsid w:val="005B0E48"/>
    <w:rsid w:val="005B58FD"/>
    <w:rsid w:val="005C01BA"/>
    <w:rsid w:val="005D38F0"/>
    <w:rsid w:val="005E2627"/>
    <w:rsid w:val="005E29B0"/>
    <w:rsid w:val="005E5564"/>
    <w:rsid w:val="00612680"/>
    <w:rsid w:val="00613BF1"/>
    <w:rsid w:val="00616962"/>
    <w:rsid w:val="00620966"/>
    <w:rsid w:val="006214AA"/>
    <w:rsid w:val="0062187A"/>
    <w:rsid w:val="00634968"/>
    <w:rsid w:val="006445CF"/>
    <w:rsid w:val="00645AE5"/>
    <w:rsid w:val="0064687D"/>
    <w:rsid w:val="00647C27"/>
    <w:rsid w:val="0065042B"/>
    <w:rsid w:val="00650D7A"/>
    <w:rsid w:val="00684CEE"/>
    <w:rsid w:val="006945CC"/>
    <w:rsid w:val="00695711"/>
    <w:rsid w:val="00696400"/>
    <w:rsid w:val="006A610F"/>
    <w:rsid w:val="006C3617"/>
    <w:rsid w:val="006C6C1A"/>
    <w:rsid w:val="006C7EA8"/>
    <w:rsid w:val="006E3342"/>
    <w:rsid w:val="006E42C6"/>
    <w:rsid w:val="006F0850"/>
    <w:rsid w:val="006F5CF7"/>
    <w:rsid w:val="0070000C"/>
    <w:rsid w:val="00725E01"/>
    <w:rsid w:val="00730000"/>
    <w:rsid w:val="00736B3F"/>
    <w:rsid w:val="00740FD7"/>
    <w:rsid w:val="007429AD"/>
    <w:rsid w:val="00743124"/>
    <w:rsid w:val="00762B4B"/>
    <w:rsid w:val="00763A14"/>
    <w:rsid w:val="00763F0D"/>
    <w:rsid w:val="007674BD"/>
    <w:rsid w:val="007710CF"/>
    <w:rsid w:val="0077367D"/>
    <w:rsid w:val="00776DDC"/>
    <w:rsid w:val="00797E42"/>
    <w:rsid w:val="007A7E20"/>
    <w:rsid w:val="007B2F6E"/>
    <w:rsid w:val="007B3417"/>
    <w:rsid w:val="007B3DF7"/>
    <w:rsid w:val="007B4C37"/>
    <w:rsid w:val="007B4F46"/>
    <w:rsid w:val="007B6003"/>
    <w:rsid w:val="007D763E"/>
    <w:rsid w:val="007E42A6"/>
    <w:rsid w:val="007E70A2"/>
    <w:rsid w:val="007F0FDD"/>
    <w:rsid w:val="007F5B9D"/>
    <w:rsid w:val="007F5C8F"/>
    <w:rsid w:val="007F7415"/>
    <w:rsid w:val="008026A7"/>
    <w:rsid w:val="008037EE"/>
    <w:rsid w:val="00803ABF"/>
    <w:rsid w:val="008209C2"/>
    <w:rsid w:val="00835596"/>
    <w:rsid w:val="00845614"/>
    <w:rsid w:val="00845B14"/>
    <w:rsid w:val="00850BB1"/>
    <w:rsid w:val="00855704"/>
    <w:rsid w:val="00880142"/>
    <w:rsid w:val="00880F64"/>
    <w:rsid w:val="00894A8C"/>
    <w:rsid w:val="008A1C04"/>
    <w:rsid w:val="008A3FB0"/>
    <w:rsid w:val="008B0F24"/>
    <w:rsid w:val="008C0A46"/>
    <w:rsid w:val="008C390E"/>
    <w:rsid w:val="008E31A4"/>
    <w:rsid w:val="008E4F5B"/>
    <w:rsid w:val="008F4273"/>
    <w:rsid w:val="00900592"/>
    <w:rsid w:val="00911A3C"/>
    <w:rsid w:val="0091547D"/>
    <w:rsid w:val="009255D5"/>
    <w:rsid w:val="00927535"/>
    <w:rsid w:val="00933685"/>
    <w:rsid w:val="00934940"/>
    <w:rsid w:val="009379BD"/>
    <w:rsid w:val="00955C42"/>
    <w:rsid w:val="00965567"/>
    <w:rsid w:val="0097063D"/>
    <w:rsid w:val="0097214D"/>
    <w:rsid w:val="00973FBD"/>
    <w:rsid w:val="0098255C"/>
    <w:rsid w:val="00982E67"/>
    <w:rsid w:val="0098318F"/>
    <w:rsid w:val="0098440A"/>
    <w:rsid w:val="009919A0"/>
    <w:rsid w:val="009B39E5"/>
    <w:rsid w:val="009C01F9"/>
    <w:rsid w:val="009C453B"/>
    <w:rsid w:val="009C7CDB"/>
    <w:rsid w:val="009E62AA"/>
    <w:rsid w:val="009E69D2"/>
    <w:rsid w:val="009E6B7C"/>
    <w:rsid w:val="009E7AF7"/>
    <w:rsid w:val="00A20A54"/>
    <w:rsid w:val="00A265D9"/>
    <w:rsid w:val="00A26B70"/>
    <w:rsid w:val="00A27762"/>
    <w:rsid w:val="00A34528"/>
    <w:rsid w:val="00A34C7D"/>
    <w:rsid w:val="00A44DAF"/>
    <w:rsid w:val="00A46AD9"/>
    <w:rsid w:val="00A50305"/>
    <w:rsid w:val="00A505B3"/>
    <w:rsid w:val="00A547A1"/>
    <w:rsid w:val="00A56F1F"/>
    <w:rsid w:val="00A6055B"/>
    <w:rsid w:val="00A7061A"/>
    <w:rsid w:val="00A70FE1"/>
    <w:rsid w:val="00A720FF"/>
    <w:rsid w:val="00A92B90"/>
    <w:rsid w:val="00A966B0"/>
    <w:rsid w:val="00AB3C78"/>
    <w:rsid w:val="00AB5BD3"/>
    <w:rsid w:val="00AD0177"/>
    <w:rsid w:val="00B00C95"/>
    <w:rsid w:val="00B04EFD"/>
    <w:rsid w:val="00B3148C"/>
    <w:rsid w:val="00B34810"/>
    <w:rsid w:val="00B41CB7"/>
    <w:rsid w:val="00B45FCB"/>
    <w:rsid w:val="00B579CF"/>
    <w:rsid w:val="00B605E9"/>
    <w:rsid w:val="00B62BDF"/>
    <w:rsid w:val="00B65858"/>
    <w:rsid w:val="00B661A4"/>
    <w:rsid w:val="00B66258"/>
    <w:rsid w:val="00B67EFD"/>
    <w:rsid w:val="00B71652"/>
    <w:rsid w:val="00B727E3"/>
    <w:rsid w:val="00B746AA"/>
    <w:rsid w:val="00B770EA"/>
    <w:rsid w:val="00B770FB"/>
    <w:rsid w:val="00B83CB0"/>
    <w:rsid w:val="00B87C0C"/>
    <w:rsid w:val="00B93811"/>
    <w:rsid w:val="00B93DA2"/>
    <w:rsid w:val="00BB0C0C"/>
    <w:rsid w:val="00BB7F41"/>
    <w:rsid w:val="00BC0398"/>
    <w:rsid w:val="00BC1D95"/>
    <w:rsid w:val="00BC2050"/>
    <w:rsid w:val="00BC6866"/>
    <w:rsid w:val="00BD437F"/>
    <w:rsid w:val="00BE208C"/>
    <w:rsid w:val="00BF509F"/>
    <w:rsid w:val="00BF5294"/>
    <w:rsid w:val="00C06F0C"/>
    <w:rsid w:val="00C31062"/>
    <w:rsid w:val="00C34D98"/>
    <w:rsid w:val="00C37CFF"/>
    <w:rsid w:val="00C51AB9"/>
    <w:rsid w:val="00C53183"/>
    <w:rsid w:val="00C66055"/>
    <w:rsid w:val="00C73408"/>
    <w:rsid w:val="00C75B5A"/>
    <w:rsid w:val="00C80476"/>
    <w:rsid w:val="00C811D8"/>
    <w:rsid w:val="00C8452C"/>
    <w:rsid w:val="00C863C7"/>
    <w:rsid w:val="00C91426"/>
    <w:rsid w:val="00C91AC5"/>
    <w:rsid w:val="00C97A21"/>
    <w:rsid w:val="00CA62FC"/>
    <w:rsid w:val="00CC0CE1"/>
    <w:rsid w:val="00CD2049"/>
    <w:rsid w:val="00CD471D"/>
    <w:rsid w:val="00CE38DE"/>
    <w:rsid w:val="00CE4D08"/>
    <w:rsid w:val="00CF0934"/>
    <w:rsid w:val="00CF2A1E"/>
    <w:rsid w:val="00D020B9"/>
    <w:rsid w:val="00D02972"/>
    <w:rsid w:val="00D037F0"/>
    <w:rsid w:val="00D07379"/>
    <w:rsid w:val="00D162AA"/>
    <w:rsid w:val="00D2460F"/>
    <w:rsid w:val="00D42B13"/>
    <w:rsid w:val="00D44171"/>
    <w:rsid w:val="00D57932"/>
    <w:rsid w:val="00D61367"/>
    <w:rsid w:val="00D928FA"/>
    <w:rsid w:val="00DB3068"/>
    <w:rsid w:val="00DB3A80"/>
    <w:rsid w:val="00DB49F9"/>
    <w:rsid w:val="00DC2F53"/>
    <w:rsid w:val="00DD7C8B"/>
    <w:rsid w:val="00DE0AC8"/>
    <w:rsid w:val="00DE6B35"/>
    <w:rsid w:val="00DF01DD"/>
    <w:rsid w:val="00DF42DA"/>
    <w:rsid w:val="00DF4B44"/>
    <w:rsid w:val="00DF4F56"/>
    <w:rsid w:val="00DF7D12"/>
    <w:rsid w:val="00E05C6A"/>
    <w:rsid w:val="00E12AED"/>
    <w:rsid w:val="00E1343D"/>
    <w:rsid w:val="00E30DF4"/>
    <w:rsid w:val="00E32A1E"/>
    <w:rsid w:val="00E443E9"/>
    <w:rsid w:val="00E46DD0"/>
    <w:rsid w:val="00E50CC0"/>
    <w:rsid w:val="00E55DA7"/>
    <w:rsid w:val="00E63B4A"/>
    <w:rsid w:val="00E653D8"/>
    <w:rsid w:val="00E65D5B"/>
    <w:rsid w:val="00E7112D"/>
    <w:rsid w:val="00E72AA6"/>
    <w:rsid w:val="00E76D27"/>
    <w:rsid w:val="00E921B2"/>
    <w:rsid w:val="00E96FE5"/>
    <w:rsid w:val="00EA0E9A"/>
    <w:rsid w:val="00EA4A9E"/>
    <w:rsid w:val="00EA4E42"/>
    <w:rsid w:val="00EA5A27"/>
    <w:rsid w:val="00EA72DE"/>
    <w:rsid w:val="00EA7CAD"/>
    <w:rsid w:val="00EB4C8C"/>
    <w:rsid w:val="00EC3FFF"/>
    <w:rsid w:val="00EC5568"/>
    <w:rsid w:val="00EF2838"/>
    <w:rsid w:val="00F03ADE"/>
    <w:rsid w:val="00F05D16"/>
    <w:rsid w:val="00F05DD7"/>
    <w:rsid w:val="00F12970"/>
    <w:rsid w:val="00F17EB9"/>
    <w:rsid w:val="00F41973"/>
    <w:rsid w:val="00F50CBD"/>
    <w:rsid w:val="00F56D3A"/>
    <w:rsid w:val="00F6439C"/>
    <w:rsid w:val="00F65776"/>
    <w:rsid w:val="00F74717"/>
    <w:rsid w:val="00F76197"/>
    <w:rsid w:val="00F96A41"/>
    <w:rsid w:val="00FA087E"/>
    <w:rsid w:val="00FA6A59"/>
    <w:rsid w:val="00FB43CA"/>
    <w:rsid w:val="00FE1E62"/>
    <w:rsid w:val="00FE2E58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character" w:styleId="af">
    <w:name w:val="Hyperlink"/>
    <w:basedOn w:val="a0"/>
    <w:uiPriority w:val="99"/>
    <w:unhideWhenUsed/>
    <w:rsid w:val="00E46DD0"/>
    <w:rPr>
      <w:color w:val="0563C1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E46DD0"/>
    <w:rPr>
      <w:color w:val="605E5C"/>
      <w:shd w:val="clear" w:color="auto" w:fill="E1DFDD"/>
    </w:rPr>
  </w:style>
  <w:style w:type="paragraph" w:styleId="af1">
    <w:name w:val="Revision"/>
    <w:hidden/>
    <w:uiPriority w:val="99"/>
    <w:semiHidden/>
    <w:rsid w:val="0016251D"/>
    <w:pPr>
      <w:spacing w:after="0" w:line="240" w:lineRule="auto"/>
    </w:pPr>
    <w:rPr>
      <w:rFonts w:ascii="PMingLiU" w:eastAsia="MingLiU" w:hAnsi="PMingLiU" w:cs="宋体"/>
      <w:lang w:val="en-US" w:eastAsia="zh-CN"/>
    </w:rPr>
  </w:style>
  <w:style w:type="character" w:customStyle="1" w:styleId="anchor-text">
    <w:name w:val="anchor-text"/>
    <w:basedOn w:val="a0"/>
    <w:rsid w:val="00E653D8"/>
  </w:style>
  <w:style w:type="character" w:styleId="af2">
    <w:name w:val="FollowedHyperlink"/>
    <w:basedOn w:val="a0"/>
    <w:uiPriority w:val="99"/>
    <w:semiHidden/>
    <w:unhideWhenUsed/>
    <w:rsid w:val="00186B0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31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6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84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04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3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doi.org/10.16038/j.1000-6710.2016.01.011" TargetMode="External"/><Relationship Id="rId5" Type="http://schemas.openxmlformats.org/officeDocument/2006/relationships/styles" Target="styles.xml"/><Relationship Id="rId10" Type="http://schemas.openxmlformats.org/officeDocument/2006/relationships/hyperlink" Target="https://doi.org/10.1177/1073191105283504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E09E6F406734468EDECFA722BBBF9A" ma:contentTypeVersion="11" ma:contentTypeDescription="Create a new document." ma:contentTypeScope="" ma:versionID="575a10ced71bc0d6c2280dd41568333b">
  <xsd:schema xmlns:xsd="http://www.w3.org/2001/XMLSchema" xmlns:xs="http://www.w3.org/2001/XMLSchema" xmlns:p="http://schemas.microsoft.com/office/2006/metadata/properties" xmlns:ns3="97e4236c-8584-48a0-bf93-f40bce34b9be" xmlns:ns4="05395926-a039-48e8-a5c7-a17c736a31b3" targetNamespace="http://schemas.microsoft.com/office/2006/metadata/properties" ma:root="true" ma:fieldsID="ab484f126160024560c4039420f04049" ns3:_="" ns4:_="">
    <xsd:import namespace="97e4236c-8584-48a0-bf93-f40bce34b9be"/>
    <xsd:import namespace="05395926-a039-48e8-a5c7-a17c736a31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e4236c-8584-48a0-bf93-f40bce34b9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395926-a039-48e8-a5c7-a17c736a31b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930ACD7-60D4-4893-9872-B86B87721F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e4236c-8584-48a0-bf93-f40bce34b9be"/>
    <ds:schemaRef ds:uri="05395926-a039-48e8-a5c7-a17c736a31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929</TotalTime>
  <Pages>1</Pages>
  <Words>209</Words>
  <Characters>1196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81</cp:revision>
  <dcterms:created xsi:type="dcterms:W3CDTF">2019-08-15T01:19:00Z</dcterms:created>
  <dcterms:modified xsi:type="dcterms:W3CDTF">2024-01-12T08:46:00Z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0x01010048E09E6F406734468EDECFA722BBBF9A</vt:lpwstr>
  </property>
</Properties>
</file>