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8576" w14:textId="77777777" w:rsidR="008A40DF" w:rsidRPr="00B9585C" w:rsidRDefault="00EA5BC2" w:rsidP="008A40DF">
      <w:pPr>
        <w:rPr>
          <w:rFonts w:ascii="Times New Roman" w:eastAsia="宋体" w:hAnsi="Times New Roman"/>
          <w:sz w:val="24"/>
          <w:szCs w:val="24"/>
        </w:rPr>
      </w:pPr>
      <w:r w:rsidRPr="00B9585C">
        <w:rPr>
          <w:rFonts w:ascii="Times New Roman" w:eastAsia="宋体" w:hAnsi="Times New Roman" w:hint="eastAsia"/>
          <w:sz w:val="24"/>
          <w:szCs w:val="24"/>
        </w:rPr>
        <w:t>社</w:t>
      </w:r>
      <w:r w:rsidRPr="00B9585C">
        <w:rPr>
          <w:rFonts w:ascii="Times New Roman" w:eastAsia="宋体" w:hAnsi="Times New Roman" w:hint="cs"/>
          <w:sz w:val="24"/>
          <w:szCs w:val="24"/>
        </w:rPr>
        <w:t>区内</w:t>
      </w:r>
      <w:r w:rsidRPr="00B9585C">
        <w:rPr>
          <w:rFonts w:ascii="Times New Roman" w:eastAsia="宋体" w:hAnsi="Times New Roman" w:hint="eastAsia"/>
          <w:sz w:val="24"/>
          <w:szCs w:val="24"/>
        </w:rPr>
        <w:t>儿童的</w:t>
      </w:r>
      <w:r w:rsidR="008A40DF" w:rsidRPr="00B9585C">
        <w:rPr>
          <w:rFonts w:ascii="Times New Roman" w:eastAsia="宋体" w:hAnsi="Times New Roman" w:hint="eastAsia"/>
          <w:sz w:val="24"/>
          <w:szCs w:val="24"/>
        </w:rPr>
        <w:t>学龄前焦虑：分离焦虑</w:t>
      </w:r>
      <w:r w:rsidR="008A40DF" w:rsidRPr="00B9585C">
        <w:rPr>
          <w:rFonts w:ascii="Times New Roman" w:eastAsia="宋体" w:hAnsi="Times New Roman" w:cs="Times New Roman"/>
          <w:color w:val="000000"/>
          <w:sz w:val="24"/>
          <w:szCs w:val="24"/>
        </w:rPr>
        <w:t>(Preschool anxiety: separation anxiety</w:t>
      </w:r>
      <w:r w:rsidRPr="00B9585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of children in the community</w:t>
      </w:r>
      <w:r w:rsidR="008A40DF" w:rsidRPr="00B9585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) </w:t>
      </w:r>
      <w:r w:rsidR="008A40DF" w:rsidRPr="00B95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8A40DF" w:rsidRPr="00B9585C" w14:paraId="11FB583C" w14:textId="77777777" w:rsidTr="00B8023A">
        <w:tc>
          <w:tcPr>
            <w:tcW w:w="1075" w:type="dxa"/>
            <w:shd w:val="clear" w:color="auto" w:fill="auto"/>
          </w:tcPr>
          <w:p w14:paraId="7436E6AB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793C1B97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8A40DF" w:rsidRPr="00B9585C" w14:paraId="0579ED4F" w14:textId="77777777" w:rsidTr="00B8023A">
        <w:tc>
          <w:tcPr>
            <w:tcW w:w="1075" w:type="dxa"/>
            <w:shd w:val="clear" w:color="auto" w:fill="auto"/>
          </w:tcPr>
          <w:p w14:paraId="7274AA52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14:paraId="00B6F24C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恐惧，烦躁，神经质</w:t>
            </w:r>
          </w:p>
        </w:tc>
      </w:tr>
      <w:tr w:rsidR="008A40DF" w:rsidRPr="00B9585C" w14:paraId="4A90C9A4" w14:textId="77777777" w:rsidTr="00B8023A">
        <w:tc>
          <w:tcPr>
            <w:tcW w:w="1075" w:type="dxa"/>
            <w:shd w:val="clear" w:color="auto" w:fill="auto"/>
          </w:tcPr>
          <w:p w14:paraId="31919CCF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14:paraId="3A397D82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8A40DF" w:rsidRPr="00B9585C" w14:paraId="59EC6C50" w14:textId="77777777" w:rsidTr="00B8023A">
        <w:tc>
          <w:tcPr>
            <w:tcW w:w="1075" w:type="dxa"/>
            <w:shd w:val="clear" w:color="auto" w:fill="auto"/>
          </w:tcPr>
          <w:p w14:paraId="2F947FD5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14:paraId="6EF8CD64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8A40DF" w:rsidRPr="00B9585C" w14:paraId="7D0B3E50" w14:textId="77777777" w:rsidTr="00B8023A">
        <w:tc>
          <w:tcPr>
            <w:tcW w:w="1075" w:type="dxa"/>
            <w:shd w:val="clear" w:color="auto" w:fill="auto"/>
          </w:tcPr>
          <w:p w14:paraId="5E0423FC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5FE55C1A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5D0127" w:rsidRPr="00B9585C" w14:paraId="6018AF87" w14:textId="77777777" w:rsidTr="00B8023A">
        <w:tc>
          <w:tcPr>
            <w:tcW w:w="1075" w:type="dxa"/>
            <w:shd w:val="clear" w:color="auto" w:fill="auto"/>
          </w:tcPr>
          <w:p w14:paraId="33628058" w14:textId="77777777" w:rsidR="005D0127" w:rsidRPr="00B9585C" w:rsidRDefault="005D0127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64E27E6B" w14:textId="2666C54C" w:rsidR="005D0127" w:rsidRPr="00B9585C" w:rsidRDefault="005D0127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.64</w:t>
            </w:r>
          </w:p>
        </w:tc>
      </w:tr>
      <w:tr w:rsidR="005D0127" w:rsidRPr="00B9585C" w14:paraId="3C99399B" w14:textId="77777777" w:rsidTr="00B8023A">
        <w:tc>
          <w:tcPr>
            <w:tcW w:w="1075" w:type="dxa"/>
            <w:shd w:val="clear" w:color="auto" w:fill="auto"/>
          </w:tcPr>
          <w:p w14:paraId="2E12B406" w14:textId="77777777" w:rsidR="005D0127" w:rsidRPr="00B9585C" w:rsidRDefault="005D0127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14:paraId="1E9105D3" w14:textId="3A31D168" w:rsidR="005D0127" w:rsidRPr="00B9585C" w:rsidRDefault="001C7211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Suet Ying Yuen. 2018. Validation of the Preschool Anxiety Scale-Traditional Chinese (PAS-TC) in Hong Kong. </w:t>
            </w:r>
            <w:r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>
              <w:rPr>
                <w:rFonts w:ascii="宋体" w:eastAsia="宋体" w:hAnsi="宋体" w:cs="Times New Roman" w:hint="eastAsia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14(2), 359-373.</w:t>
            </w:r>
          </w:p>
        </w:tc>
      </w:tr>
    </w:tbl>
    <w:p w14:paraId="5D43D3DC" w14:textId="77777777" w:rsidR="008A40DF" w:rsidRPr="00B9585C" w:rsidRDefault="008A40DF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8A7F28E" w14:textId="2538E4D3" w:rsidR="005D0127" w:rsidRPr="00B9585C" w:rsidRDefault="00EA5BC2" w:rsidP="005D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9585C">
        <w:rPr>
          <w:rFonts w:ascii="Times New Roman" w:eastAsia="宋体" w:hAnsi="Times New Roman" w:hint="eastAsia"/>
          <w:sz w:val="24"/>
          <w:szCs w:val="24"/>
        </w:rPr>
        <w:t>社</w:t>
      </w:r>
      <w:r w:rsidRPr="00B9585C">
        <w:rPr>
          <w:rFonts w:ascii="Times New Roman" w:eastAsia="宋体" w:hAnsi="Times New Roman" w:hint="cs"/>
          <w:sz w:val="24"/>
          <w:szCs w:val="24"/>
        </w:rPr>
        <w:t>区内</w:t>
      </w:r>
      <w:r w:rsidRPr="00B9585C">
        <w:rPr>
          <w:rFonts w:ascii="Times New Roman" w:eastAsia="宋体" w:hAnsi="Times New Roman" w:hint="eastAsia"/>
          <w:sz w:val="24"/>
          <w:szCs w:val="24"/>
        </w:rPr>
        <w:t>儿童的</w:t>
      </w:r>
      <w:r w:rsidR="008A40DF" w:rsidRPr="00B9585C">
        <w:rPr>
          <w:rFonts w:ascii="Times New Roman" w:eastAsia="宋体" w:hAnsi="Times New Roman" w:hint="eastAsia"/>
          <w:sz w:val="24"/>
          <w:szCs w:val="24"/>
        </w:rPr>
        <w:t>学龄前焦虑：分离焦虑</w:t>
      </w:r>
      <w:r w:rsidR="008A40DF" w:rsidRPr="00B9585C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8A40DF" w:rsidRPr="00B9585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5D0127" w:rsidRPr="00B9585C" w14:paraId="7DD8CE77" w14:textId="77777777" w:rsidTr="00417F2A">
        <w:tc>
          <w:tcPr>
            <w:tcW w:w="2605" w:type="dxa"/>
            <w:shd w:val="clear" w:color="auto" w:fill="auto"/>
          </w:tcPr>
          <w:p w14:paraId="5E11365B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555F3C2A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19401CE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661620EA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9F98C1E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581564D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5D0127" w:rsidRPr="00B9585C" w14:paraId="340388C5" w14:textId="77777777" w:rsidTr="00417F2A">
        <w:tc>
          <w:tcPr>
            <w:tcW w:w="2605" w:type="dxa"/>
            <w:shd w:val="clear" w:color="auto" w:fill="auto"/>
          </w:tcPr>
          <w:p w14:paraId="0175AD3C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B9585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</w:t>
            </w: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85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– 5</w:t>
            </w: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1A838FF8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436E746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09534708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D8AA90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5143A0B" w14:textId="77777777" w:rsidR="005D0127" w:rsidRPr="00B9585C" w:rsidRDefault="005D0127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5577ECB" w14:textId="77777777" w:rsidR="005D0127" w:rsidRPr="00B9585C" w:rsidRDefault="005D0127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0798A657" w14:textId="77777777" w:rsidR="008A40DF" w:rsidRPr="00B9585C" w:rsidRDefault="008A40DF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A40DF" w:rsidRPr="00B9585C" w14:paraId="6435E30B" w14:textId="77777777" w:rsidTr="00B8023A">
        <w:tc>
          <w:tcPr>
            <w:tcW w:w="3431" w:type="dxa"/>
            <w:shd w:val="clear" w:color="auto" w:fill="auto"/>
          </w:tcPr>
          <w:p w14:paraId="06321E7E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4BC874CE" w14:textId="77777777" w:rsidR="008A40DF" w:rsidRPr="00B9585C" w:rsidRDefault="008A40D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5D0127" w:rsidRPr="00B9585C" w14:paraId="768F5437" w14:textId="77777777" w:rsidTr="00B8023A">
        <w:tc>
          <w:tcPr>
            <w:tcW w:w="3431" w:type="dxa"/>
            <w:shd w:val="clear" w:color="auto" w:fill="auto"/>
          </w:tcPr>
          <w:p w14:paraId="0253FF88" w14:textId="26639EAF" w:rsidR="005D0127" w:rsidRPr="00B9585C" w:rsidRDefault="005D0127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6B7EB269" w14:textId="56CB5898" w:rsidR="005D0127" w:rsidRPr="00B9585C" w:rsidRDefault="005D0127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5D0127" w:rsidRPr="00B9585C" w14:paraId="569ACEA6" w14:textId="77777777" w:rsidTr="00B8023A">
        <w:tc>
          <w:tcPr>
            <w:tcW w:w="3431" w:type="dxa"/>
            <w:shd w:val="clear" w:color="auto" w:fill="auto"/>
          </w:tcPr>
          <w:p w14:paraId="739EAC4D" w14:textId="5212A1D3" w:rsidR="005D0127" w:rsidRPr="00B9585C" w:rsidRDefault="005D0127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2944FC96" w14:textId="2FD6F6FE" w:rsidR="005D0127" w:rsidRPr="00B9585C" w:rsidRDefault="005D0127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5D0127" w:rsidRPr="00B9585C" w14:paraId="5E2B1568" w14:textId="77777777" w:rsidTr="00B8023A">
        <w:tc>
          <w:tcPr>
            <w:tcW w:w="3431" w:type="dxa"/>
            <w:shd w:val="clear" w:color="auto" w:fill="auto"/>
          </w:tcPr>
          <w:p w14:paraId="0BF68D13" w14:textId="64CE31DB" w:rsidR="005D0127" w:rsidRPr="00B9585C" w:rsidRDefault="005D0127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C8ED26B" w14:textId="555B989E" w:rsidR="005D0127" w:rsidRPr="00B9585C" w:rsidRDefault="005D0127" w:rsidP="005D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9585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35E11C03" w14:textId="2060A21C" w:rsidR="00AE5620" w:rsidRPr="00B9585C" w:rsidRDefault="00B21E46">
      <w:pPr>
        <w:rPr>
          <w:rFonts w:ascii="Times New Roman" w:eastAsia="宋体" w:hAnsi="Times New Roman"/>
          <w:sz w:val="24"/>
          <w:szCs w:val="24"/>
        </w:rPr>
      </w:pPr>
    </w:p>
    <w:p w14:paraId="3637E231" w14:textId="19576455" w:rsidR="005D0127" w:rsidRPr="00B9585C" w:rsidRDefault="005D0127">
      <w:pPr>
        <w:rPr>
          <w:rFonts w:ascii="Times New Roman" w:eastAsia="宋体" w:hAnsi="Times New Roman"/>
          <w:sz w:val="24"/>
          <w:szCs w:val="24"/>
        </w:rPr>
      </w:pPr>
    </w:p>
    <w:p w14:paraId="48B0C58E" w14:textId="77777777" w:rsidR="005D0127" w:rsidRPr="00B9585C" w:rsidRDefault="005D0127">
      <w:pPr>
        <w:rPr>
          <w:rFonts w:ascii="Times New Roman" w:eastAsia="宋体" w:hAnsi="Times New Roman"/>
          <w:sz w:val="24"/>
          <w:szCs w:val="24"/>
        </w:rPr>
      </w:pPr>
    </w:p>
    <w:sectPr w:rsidR="005D0127" w:rsidRPr="00B9585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785C" w14:textId="77777777" w:rsidR="00B21E46" w:rsidRDefault="00B21E46" w:rsidP="008A40DF">
      <w:r>
        <w:separator/>
      </w:r>
    </w:p>
  </w:endnote>
  <w:endnote w:type="continuationSeparator" w:id="0">
    <w:p w14:paraId="2CB05DA3" w14:textId="77777777" w:rsidR="00B21E46" w:rsidRDefault="00B21E46" w:rsidP="008A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365A" w14:textId="77777777" w:rsidR="00B21E46" w:rsidRDefault="00B21E46" w:rsidP="008A40DF">
      <w:r>
        <w:separator/>
      </w:r>
    </w:p>
  </w:footnote>
  <w:footnote w:type="continuationSeparator" w:id="0">
    <w:p w14:paraId="3079B1B1" w14:textId="77777777" w:rsidR="00B21E46" w:rsidRDefault="00B21E46" w:rsidP="008A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3E"/>
    <w:rsid w:val="001C48A9"/>
    <w:rsid w:val="001C7211"/>
    <w:rsid w:val="003D4FB3"/>
    <w:rsid w:val="004D66F5"/>
    <w:rsid w:val="005614C3"/>
    <w:rsid w:val="005D0127"/>
    <w:rsid w:val="008A40DF"/>
    <w:rsid w:val="009241F9"/>
    <w:rsid w:val="00924431"/>
    <w:rsid w:val="00AA6D3E"/>
    <w:rsid w:val="00B21E46"/>
    <w:rsid w:val="00B9585C"/>
    <w:rsid w:val="00E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505FA1"/>
  <w15:chartTrackingRefBased/>
  <w15:docId w15:val="{FAD8DF52-2631-4ECB-A331-3281442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0DF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0D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8A40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0D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8A40D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A40DF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A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2020-11-24T07:51:00Z</dcterms:created>
  <dcterms:modified xsi:type="dcterms:W3CDTF">2021-11-05T02:28:00Z</dcterms:modified>
</cp:coreProperties>
</file>