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3DFB" w14:textId="77777777" w:rsidR="00B96E8B" w:rsidRPr="00862F5D" w:rsidRDefault="004B0E3D" w:rsidP="00B96E8B">
      <w:pPr>
        <w:rPr>
          <w:rFonts w:ascii="Times New Roman" w:hAnsi="Times New Roman"/>
          <w:sz w:val="24"/>
          <w:szCs w:val="24"/>
        </w:rPr>
      </w:pPr>
      <w:r w:rsidRPr="00862F5D">
        <w:rPr>
          <w:rFonts w:ascii="Times New Roman" w:eastAsia="PMingLiU" w:hAnsi="Times New Roman" w:hint="eastAsia"/>
          <w:sz w:val="24"/>
          <w:szCs w:val="24"/>
          <w:lang w:eastAsia="zh-TW"/>
        </w:rPr>
        <w:t>社區內兒童的</w:t>
      </w:r>
      <w:r w:rsidR="00B96E8B" w:rsidRPr="00862F5D">
        <w:rPr>
          <w:rFonts w:ascii="Times New Roman" w:eastAsia="PMingLiU" w:hAnsi="Times New Roman" w:hint="eastAsia"/>
          <w:sz w:val="24"/>
          <w:szCs w:val="24"/>
          <w:lang w:eastAsia="zh-TW"/>
        </w:rPr>
        <w:t>學齡前焦慮：分離焦慮</w:t>
      </w:r>
      <w:r w:rsidR="00B96E8B" w:rsidRPr="00862F5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(Preschool anxiety: separation anxiety</w:t>
      </w:r>
      <w:r w:rsidRPr="00862F5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of children in the community</w:t>
      </w:r>
      <w:r w:rsidR="00B96E8B" w:rsidRPr="00862F5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B96E8B" w:rsidRPr="00862F5D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B96E8B" w:rsidRPr="00862F5D" w14:paraId="3188B126" w14:textId="77777777" w:rsidTr="00B8023A">
        <w:tc>
          <w:tcPr>
            <w:tcW w:w="1075" w:type="dxa"/>
            <w:shd w:val="clear" w:color="auto" w:fill="auto"/>
          </w:tcPr>
          <w:p w14:paraId="694E7F6D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037B701D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B96E8B" w:rsidRPr="00862F5D" w14:paraId="5CFAD242" w14:textId="77777777" w:rsidTr="00B8023A">
        <w:tc>
          <w:tcPr>
            <w:tcW w:w="1075" w:type="dxa"/>
            <w:shd w:val="clear" w:color="auto" w:fill="auto"/>
          </w:tcPr>
          <w:p w14:paraId="6400C383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0C596816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恐懼，</w:t>
            </w:r>
            <w:proofErr w:type="gramStart"/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煩躁，</w:t>
            </w:r>
            <w:proofErr w:type="gramEnd"/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神經質</w:t>
            </w:r>
          </w:p>
        </w:tc>
      </w:tr>
      <w:tr w:rsidR="00B96E8B" w:rsidRPr="00862F5D" w14:paraId="75BDFE24" w14:textId="77777777" w:rsidTr="00B8023A">
        <w:tc>
          <w:tcPr>
            <w:tcW w:w="1075" w:type="dxa"/>
            <w:shd w:val="clear" w:color="auto" w:fill="auto"/>
          </w:tcPr>
          <w:p w14:paraId="1D6105A5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2E225259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B96E8B" w:rsidRPr="00862F5D" w14:paraId="7F68F913" w14:textId="77777777" w:rsidTr="00B8023A">
        <w:tc>
          <w:tcPr>
            <w:tcW w:w="1075" w:type="dxa"/>
            <w:shd w:val="clear" w:color="auto" w:fill="auto"/>
          </w:tcPr>
          <w:p w14:paraId="14CB94CE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611861B3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B96E8B" w:rsidRPr="00862F5D" w14:paraId="116FB60C" w14:textId="77777777" w:rsidTr="00B8023A">
        <w:tc>
          <w:tcPr>
            <w:tcW w:w="1075" w:type="dxa"/>
            <w:shd w:val="clear" w:color="auto" w:fill="auto"/>
          </w:tcPr>
          <w:p w14:paraId="79284110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18550A10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5E5BD4" w:rsidRPr="00862F5D" w14:paraId="66CDC5DA" w14:textId="77777777" w:rsidTr="00B8023A">
        <w:tc>
          <w:tcPr>
            <w:tcW w:w="1075" w:type="dxa"/>
            <w:shd w:val="clear" w:color="auto" w:fill="auto"/>
          </w:tcPr>
          <w:p w14:paraId="05A7A09D" w14:textId="77777777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0AC947A2" w14:textId="4C00E317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5E5BD4" w:rsidRPr="00862F5D" w14:paraId="45ADE7A9" w14:textId="77777777" w:rsidTr="00B8023A">
        <w:tc>
          <w:tcPr>
            <w:tcW w:w="1075" w:type="dxa"/>
            <w:shd w:val="clear" w:color="auto" w:fill="auto"/>
          </w:tcPr>
          <w:p w14:paraId="7F2C1847" w14:textId="77777777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59AC650F" w14:textId="644A1545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Validation of the Preschool Anxiety Scale-Traditional Chinese (PAS-TC) in Hong Kong. </w:t>
            </w:r>
            <w:r w:rsidRPr="00862F5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="00E40C1F">
              <w:rPr>
                <w:rFonts w:ascii="宋体" w:eastAsia="宋体" w:hAnsi="宋体" w:cs="Times New Roman" w:hint="eastAsia"/>
                <w:i/>
                <w:color w:val="000000"/>
                <w:sz w:val="24"/>
                <w:szCs w:val="24"/>
              </w:rPr>
              <w:t>.</w:t>
            </w: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14(2)</w:t>
            </w:r>
            <w:r w:rsidR="00E40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359-373.</w:t>
            </w:r>
          </w:p>
        </w:tc>
      </w:tr>
    </w:tbl>
    <w:p w14:paraId="0286737F" w14:textId="77777777" w:rsidR="00E40C1F" w:rsidRDefault="00E40C1F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874CE88" w14:textId="091EED68" w:rsidR="00B96E8B" w:rsidRPr="00862F5D" w:rsidRDefault="004B0E3D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862F5D">
        <w:rPr>
          <w:rFonts w:ascii="Times New Roman" w:eastAsia="PMingLiU" w:hAnsi="Times New Roman" w:hint="eastAsia"/>
          <w:sz w:val="24"/>
          <w:szCs w:val="24"/>
          <w:lang w:eastAsia="zh-TW"/>
        </w:rPr>
        <w:t>社區內兒童的</w:t>
      </w:r>
      <w:r w:rsidR="00B96E8B" w:rsidRPr="00862F5D">
        <w:rPr>
          <w:rFonts w:ascii="Times New Roman" w:eastAsia="PMingLiU" w:hAnsi="Times New Roman" w:hint="eastAsia"/>
          <w:sz w:val="24"/>
          <w:szCs w:val="24"/>
          <w:lang w:eastAsia="zh-TW"/>
        </w:rPr>
        <w:t>學齡前焦慮：分離焦慮</w:t>
      </w:r>
      <w:r w:rsidR="00B96E8B" w:rsidRPr="00862F5D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B96E8B" w:rsidRPr="00862F5D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5E5BD4" w:rsidRPr="00862F5D" w14:paraId="63F2250B" w14:textId="77777777" w:rsidTr="00417F2A">
        <w:tc>
          <w:tcPr>
            <w:tcW w:w="2605" w:type="dxa"/>
            <w:shd w:val="clear" w:color="auto" w:fill="auto"/>
          </w:tcPr>
          <w:p w14:paraId="7EFA1A53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5BD0E9D9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78A801DF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05CB242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F2F7DB1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3BF5E8D6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E5BD4" w:rsidRPr="00862F5D" w14:paraId="1A637140" w14:textId="77777777" w:rsidTr="00417F2A">
        <w:tc>
          <w:tcPr>
            <w:tcW w:w="2605" w:type="dxa"/>
            <w:shd w:val="clear" w:color="auto" w:fill="auto"/>
          </w:tcPr>
          <w:p w14:paraId="5B8405E3" w14:textId="609D8193" w:rsidR="005E5BD4" w:rsidRPr="00862F5D" w:rsidRDefault="00862F5D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5E5BD4" w:rsidRPr="00862F5D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="005E5BD4"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5E5BD4" w:rsidRPr="00862F5D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–</w:t>
            </w:r>
            <w:proofErr w:type="gramEnd"/>
            <w:r w:rsidR="005E5BD4" w:rsidRPr="00862F5D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r w:rsidR="005E5BD4" w:rsidRPr="00862F5D">
              <w:rPr>
                <w:rFonts w:ascii="Times New Roman" w:eastAsia="PMingLiU" w:hAnsi="Times New Roman" w:hint="eastAsia"/>
                <w:color w:val="000000"/>
                <w:sz w:val="24"/>
                <w:szCs w:val="24"/>
              </w:rPr>
              <w:t>5</w:t>
            </w:r>
            <w:r w:rsidR="005E5BD4"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72E2CF12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22EDE2D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B0E28E8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9442DD7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79F6E9D" w14:textId="77777777" w:rsidR="005E5BD4" w:rsidRPr="00862F5D" w:rsidRDefault="005E5BD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CD553BB" w14:textId="77777777" w:rsidR="005E5BD4" w:rsidRPr="00862F5D" w:rsidRDefault="005E5BD4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42403C1" w14:textId="77777777" w:rsidR="00B96E8B" w:rsidRPr="00862F5D" w:rsidRDefault="00B96E8B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B96E8B" w:rsidRPr="00862F5D" w14:paraId="21A52514" w14:textId="77777777" w:rsidTr="00B8023A">
        <w:tc>
          <w:tcPr>
            <w:tcW w:w="3431" w:type="dxa"/>
            <w:shd w:val="clear" w:color="auto" w:fill="auto"/>
          </w:tcPr>
          <w:p w14:paraId="24B106D7" w14:textId="4A193750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284B77"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3660262C" w14:textId="77777777" w:rsidR="00B96E8B" w:rsidRPr="00862F5D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5E5BD4" w:rsidRPr="00862F5D" w14:paraId="7DC17A55" w14:textId="77777777" w:rsidTr="00B8023A">
        <w:tc>
          <w:tcPr>
            <w:tcW w:w="3431" w:type="dxa"/>
            <w:shd w:val="clear" w:color="auto" w:fill="auto"/>
          </w:tcPr>
          <w:p w14:paraId="578C217E" w14:textId="0F6E49D6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35EDC593" w14:textId="15134E91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5E5BD4" w:rsidRPr="00862F5D" w14:paraId="61867C74" w14:textId="77777777" w:rsidTr="00B8023A">
        <w:tc>
          <w:tcPr>
            <w:tcW w:w="3431" w:type="dxa"/>
            <w:shd w:val="clear" w:color="auto" w:fill="auto"/>
          </w:tcPr>
          <w:p w14:paraId="027EF83B" w14:textId="20B9D084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5C05B1E5" w14:textId="13812881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5E5BD4" w:rsidRPr="00862F5D" w14:paraId="1B334C3B" w14:textId="77777777" w:rsidTr="00B8023A">
        <w:tc>
          <w:tcPr>
            <w:tcW w:w="3431" w:type="dxa"/>
            <w:shd w:val="clear" w:color="auto" w:fill="auto"/>
          </w:tcPr>
          <w:p w14:paraId="7F614BF3" w14:textId="5CFB9A74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52AB9300" w14:textId="3B6139D2" w:rsidR="005E5BD4" w:rsidRPr="00862F5D" w:rsidRDefault="005E5BD4" w:rsidP="005E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2F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1A00361F" w14:textId="77777777" w:rsidR="00AE5620" w:rsidRPr="00862F5D" w:rsidRDefault="00404480">
      <w:pPr>
        <w:rPr>
          <w:rFonts w:ascii="Times New Roman" w:hAnsi="Times New Roman"/>
          <w:sz w:val="24"/>
          <w:szCs w:val="24"/>
        </w:rPr>
      </w:pPr>
    </w:p>
    <w:sectPr w:rsidR="00AE5620" w:rsidRPr="00862F5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C3F7" w14:textId="77777777" w:rsidR="00404480" w:rsidRDefault="00404480" w:rsidP="00B96E8B">
      <w:r>
        <w:separator/>
      </w:r>
    </w:p>
  </w:endnote>
  <w:endnote w:type="continuationSeparator" w:id="0">
    <w:p w14:paraId="0DE3E906" w14:textId="77777777" w:rsidR="00404480" w:rsidRDefault="00404480" w:rsidP="00B9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A3AB" w14:textId="77777777" w:rsidR="00404480" w:rsidRDefault="00404480" w:rsidP="00B96E8B">
      <w:r>
        <w:separator/>
      </w:r>
    </w:p>
  </w:footnote>
  <w:footnote w:type="continuationSeparator" w:id="0">
    <w:p w14:paraId="3469EFCC" w14:textId="77777777" w:rsidR="00404480" w:rsidRDefault="00404480" w:rsidP="00B9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57"/>
    <w:rsid w:val="00284B77"/>
    <w:rsid w:val="003A5A1C"/>
    <w:rsid w:val="003B6655"/>
    <w:rsid w:val="003D4FB3"/>
    <w:rsid w:val="00404480"/>
    <w:rsid w:val="004B0E3D"/>
    <w:rsid w:val="005E5BD4"/>
    <w:rsid w:val="00862F5D"/>
    <w:rsid w:val="008B2804"/>
    <w:rsid w:val="008D3857"/>
    <w:rsid w:val="00924431"/>
    <w:rsid w:val="00975BF1"/>
    <w:rsid w:val="00B96E8B"/>
    <w:rsid w:val="00D4286E"/>
    <w:rsid w:val="00E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AC494D"/>
  <w15:chartTrackingRefBased/>
  <w15:docId w15:val="{22657543-0F2E-4A7E-9D8E-FFD5172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8B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E8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B96E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E8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B96E8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B96E8B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9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2020-11-24T07:52:00Z</dcterms:created>
  <dcterms:modified xsi:type="dcterms:W3CDTF">2021-11-05T02:28:00Z</dcterms:modified>
</cp:coreProperties>
</file>