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4E6C" w14:textId="3809F2F8" w:rsidR="00495004" w:rsidRPr="00583760" w:rsidRDefault="00845212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583760">
        <w:rPr>
          <w:rFonts w:ascii="Times New Roman" w:eastAsia="PMingLiU" w:hAnsi="Times New Roman" w:hint="eastAsia"/>
          <w:sz w:val="24"/>
          <w:szCs w:val="24"/>
          <w:lang w:eastAsia="zh-TW"/>
        </w:rPr>
        <w:t>社區內青年</w:t>
      </w:r>
      <w:r w:rsidR="00495004" w:rsidRPr="00583760">
        <w:rPr>
          <w:rFonts w:ascii="Times New Roman" w:eastAsia="PMingLiU" w:hAnsi="Times New Roman" w:hint="eastAsia"/>
          <w:sz w:val="24"/>
          <w:szCs w:val="24"/>
          <w:lang w:eastAsia="zh-TW"/>
        </w:rPr>
        <w:t>濫用藥物的好處</w:t>
      </w:r>
      <w:r w:rsidR="00495004" w:rsidRPr="00583760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(Drug abuse benefit </w:t>
      </w:r>
      <w:r w:rsidR="00463989" w:rsidRPr="0046398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perceived by youths</w:t>
      </w:r>
      <w:r w:rsidRPr="00583760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495004" w:rsidRPr="00583760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495004" w:rsidRPr="00583760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D95F3A" w:rsidRPr="00583760" w14:paraId="2C422095" w14:textId="77777777" w:rsidTr="00E6487B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7301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180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促進功能，</w:t>
            </w:r>
            <w:proofErr w:type="gramStart"/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滿意，</w:t>
            </w:r>
            <w:proofErr w:type="gramEnd"/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工作</w:t>
            </w:r>
          </w:p>
          <w:p w14:paraId="11C0CB40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D95F3A" w:rsidRPr="00583760" w14:paraId="754A4A39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AECB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AA91" w14:textId="5621D1D1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疾病，風險，自我傷害</w:t>
            </w:r>
          </w:p>
        </w:tc>
      </w:tr>
      <w:tr w:rsidR="00D95F3A" w:rsidRPr="00583760" w14:paraId="16266AAB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CD6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1898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D95F3A" w:rsidRPr="00583760" w14:paraId="5CEB508B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7BA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C0F6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D95F3A" w:rsidRPr="00583760" w14:paraId="347D1B39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C0A9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25E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5837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95F3A" w:rsidRPr="00583760" w14:paraId="1A83242E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2D6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505F" w14:textId="4BAF0003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D95F3A" w:rsidRPr="00583760" w14:paraId="453C357A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C01E" w14:textId="77777777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1CB5" w14:textId="13A05C5E" w:rsidR="00D95F3A" w:rsidRPr="00583760" w:rsidRDefault="00D95F3A" w:rsidP="00D9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83760">
              <w:rPr>
                <w:rFonts w:ascii="Times New Roman" w:eastAsia="PMingLiU" w:hAnsi="Times New Roman" w:cs="Times New Roman"/>
                <w:sz w:val="24"/>
                <w:szCs w:val="24"/>
              </w:rPr>
              <w:t>Cheung, Chau-kiu,</w:t>
            </w:r>
            <w:r w:rsidRPr="0058376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  <w:r w:rsidRPr="00583760">
              <w:rPr>
                <w:rFonts w:ascii="Times New Roman" w:eastAsia="PMingLiU" w:hAnsi="Times New Roman" w:cs="Times New Roman"/>
                <w:sz w:val="24"/>
                <w:szCs w:val="24"/>
              </w:rPr>
              <w:t>and</w:t>
            </w:r>
            <w:r w:rsidRPr="0058376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  <w:r w:rsidRPr="00583760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583760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583760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31DC6E7A" w14:textId="77777777" w:rsidR="00495004" w:rsidRPr="00583760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086FA09" w14:textId="77777777" w:rsidR="00495004" w:rsidRPr="00583760" w:rsidRDefault="00845212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583760">
        <w:rPr>
          <w:rFonts w:ascii="Times New Roman" w:eastAsia="PMingLiU" w:hAnsi="Times New Roman" w:hint="eastAsia"/>
          <w:sz w:val="24"/>
          <w:szCs w:val="24"/>
          <w:lang w:eastAsia="zh-TW"/>
        </w:rPr>
        <w:t>社區內青年</w:t>
      </w:r>
      <w:r w:rsidR="00495004" w:rsidRPr="00583760">
        <w:rPr>
          <w:rFonts w:ascii="Times New Roman" w:eastAsia="PMingLiU" w:hAnsi="Times New Roman" w:hint="eastAsia"/>
          <w:sz w:val="24"/>
          <w:szCs w:val="24"/>
          <w:lang w:eastAsia="zh-TW"/>
        </w:rPr>
        <w:t>濫用藥物的好處</w:t>
      </w:r>
      <w:r w:rsidR="00495004" w:rsidRPr="00583760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的</w:t>
      </w:r>
      <w:r w:rsidR="00495004" w:rsidRPr="00583760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D95F3A" w:rsidRPr="00583760" w14:paraId="00FE2A9A" w14:textId="77777777" w:rsidTr="00BE1164">
        <w:tc>
          <w:tcPr>
            <w:tcW w:w="2605" w:type="dxa"/>
            <w:shd w:val="clear" w:color="auto" w:fill="auto"/>
          </w:tcPr>
          <w:p w14:paraId="75BAE49B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1DE0F8EF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ABAAE95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6C86817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14E0BA8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A21E293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95F3A" w:rsidRPr="00583760" w14:paraId="6863813E" w14:textId="77777777" w:rsidTr="00BE1164">
        <w:tc>
          <w:tcPr>
            <w:tcW w:w="2605" w:type="dxa"/>
            <w:shd w:val="clear" w:color="auto" w:fill="auto"/>
          </w:tcPr>
          <w:p w14:paraId="31B4F98A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837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8376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12</w:t>
            </w:r>
            <w:r w:rsidRPr="0058376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06D5E154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632095A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89D9BDF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17197D3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DDA3D03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C6209C1" w14:textId="77777777" w:rsidR="00D95F3A" w:rsidRPr="00583760" w:rsidRDefault="00D95F3A" w:rsidP="00D9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1D0FF8" w14:textId="77777777" w:rsidR="00D95F3A" w:rsidRPr="00583760" w:rsidRDefault="00D95F3A" w:rsidP="00D9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95F3A" w:rsidRPr="00583760" w14:paraId="63620FF3" w14:textId="77777777" w:rsidTr="00BE1164">
        <w:tc>
          <w:tcPr>
            <w:tcW w:w="3431" w:type="dxa"/>
            <w:shd w:val="clear" w:color="auto" w:fill="auto"/>
          </w:tcPr>
          <w:p w14:paraId="3DFA9BA6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58376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52320120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95F3A" w:rsidRPr="00583760" w14:paraId="46C1A46C" w14:textId="77777777" w:rsidTr="00BE1164">
        <w:tc>
          <w:tcPr>
            <w:tcW w:w="3431" w:type="dxa"/>
            <w:shd w:val="clear" w:color="auto" w:fill="auto"/>
          </w:tcPr>
          <w:p w14:paraId="440AC9A0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CE5CBA0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D95F3A" w:rsidRPr="00583760" w14:paraId="28D011AC" w14:textId="77777777" w:rsidTr="00BE1164">
        <w:tc>
          <w:tcPr>
            <w:tcW w:w="3431" w:type="dxa"/>
            <w:shd w:val="clear" w:color="auto" w:fill="auto"/>
          </w:tcPr>
          <w:p w14:paraId="0DCDA146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24B0AC55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D95F3A" w:rsidRPr="00583760" w14:paraId="1058F65C" w14:textId="77777777" w:rsidTr="00BE1164">
        <w:tc>
          <w:tcPr>
            <w:tcW w:w="3431" w:type="dxa"/>
            <w:shd w:val="clear" w:color="auto" w:fill="auto"/>
          </w:tcPr>
          <w:p w14:paraId="5142B053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6734CE1" w14:textId="77777777" w:rsidR="00D95F3A" w:rsidRPr="00583760" w:rsidRDefault="00D95F3A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37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3FEFD7C0" w14:textId="77777777" w:rsidR="00D95F3A" w:rsidRPr="00583760" w:rsidRDefault="00D95F3A" w:rsidP="00D9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F34C0A8" w14:textId="77777777" w:rsidR="00D95F3A" w:rsidRPr="00583760" w:rsidRDefault="00D95F3A" w:rsidP="00D9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533228F" w14:textId="77777777" w:rsidR="00495004" w:rsidRPr="00583760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sectPr w:rsidR="00495004" w:rsidRPr="0058376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F895" w14:textId="77777777" w:rsidR="008D445A" w:rsidRDefault="008D445A" w:rsidP="00495004">
      <w:r>
        <w:separator/>
      </w:r>
    </w:p>
  </w:endnote>
  <w:endnote w:type="continuationSeparator" w:id="0">
    <w:p w14:paraId="3240BF0F" w14:textId="77777777" w:rsidR="008D445A" w:rsidRDefault="008D445A" w:rsidP="004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F992" w14:textId="77777777" w:rsidR="008D445A" w:rsidRDefault="008D445A" w:rsidP="00495004">
      <w:r>
        <w:separator/>
      </w:r>
    </w:p>
  </w:footnote>
  <w:footnote w:type="continuationSeparator" w:id="0">
    <w:p w14:paraId="5D58FE18" w14:textId="77777777" w:rsidR="008D445A" w:rsidRDefault="008D445A" w:rsidP="0049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7E"/>
    <w:rsid w:val="00040C7E"/>
    <w:rsid w:val="001F067D"/>
    <w:rsid w:val="001F186C"/>
    <w:rsid w:val="003D4FB3"/>
    <w:rsid w:val="003E7BA8"/>
    <w:rsid w:val="00460824"/>
    <w:rsid w:val="00463989"/>
    <w:rsid w:val="00495004"/>
    <w:rsid w:val="00583760"/>
    <w:rsid w:val="00845212"/>
    <w:rsid w:val="008D445A"/>
    <w:rsid w:val="00924431"/>
    <w:rsid w:val="00D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A47E3A"/>
  <w15:chartTrackingRefBased/>
  <w15:docId w15:val="{E5DCE170-38E7-4369-A899-0711811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04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4950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495004"/>
    <w:rPr>
      <w:sz w:val="20"/>
      <w:szCs w:val="20"/>
    </w:rPr>
  </w:style>
  <w:style w:type="table" w:customStyle="1" w:styleId="1">
    <w:name w:val="网格型1"/>
    <w:basedOn w:val="a1"/>
    <w:uiPriority w:val="39"/>
    <w:rsid w:val="00495004"/>
    <w:rPr>
      <w:rFonts w:ascii="PMingLiU" w:eastAsia="Microsoft YaHei UI" w:hAnsi="PMingLiU" w:cs="宋体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2020-11-24T12:01:00Z</dcterms:created>
  <dcterms:modified xsi:type="dcterms:W3CDTF">2021-09-29T02:47:00Z</dcterms:modified>
</cp:coreProperties>
</file>