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B" w:rsidRPr="00DE7B2B" w:rsidRDefault="004C75D4" w:rsidP="00DE7B2B">
      <w:r w:rsidRPr="004C75D4">
        <w:rPr>
          <w:rFonts w:eastAsia="SimSun" w:hint="eastAsia"/>
        </w:rPr>
        <w:t>社区内复康人士的</w:t>
      </w:r>
      <w:r w:rsidR="00DE7B2B" w:rsidRPr="009B4C9A">
        <w:rPr>
          <w:rFonts w:eastAsia="SimSun" w:hint="eastAsia"/>
        </w:rPr>
        <w:t>多灶性运动神经病</w:t>
      </w:r>
      <w:r w:rsidR="00DE7B2B">
        <w:rPr>
          <w:rFonts w:eastAsia="SimSun" w:hint="eastAsia"/>
        </w:rPr>
        <w:t xml:space="preserve"> </w:t>
      </w:r>
      <w:r w:rsidR="00DE7B2B" w:rsidRPr="00F7032A">
        <w:rPr>
          <w:rFonts w:asciiTheme="majorEastAsia" w:eastAsiaTheme="majorEastAsia" w:hAnsiTheme="majorEastAsia"/>
          <w:kern w:val="2"/>
        </w:rPr>
        <w:t>(</w:t>
      </w:r>
      <w:r w:rsidR="00DE7B2B" w:rsidRPr="00DE7B2B">
        <w:rPr>
          <w:rFonts w:asciiTheme="majorEastAsia" w:eastAsiaTheme="majorEastAsia" w:hAnsiTheme="majorEastAsia"/>
        </w:rPr>
        <w:t>Multifocal motor neuropathy</w:t>
      </w:r>
      <w:r>
        <w:rPr>
          <w:rFonts w:asciiTheme="majorEastAsia" w:eastAsiaTheme="majorEastAsia" w:hAnsiTheme="majorEastAsia"/>
        </w:rPr>
        <w:t xml:space="preserve"> </w:t>
      </w:r>
      <w:r w:rsidRPr="004C75D4">
        <w:rPr>
          <w:rFonts w:asciiTheme="majorEastAsia" w:eastAsiaTheme="majorEastAsia" w:hAnsiTheme="majorEastAsia"/>
        </w:rPr>
        <w:t>of rehabs in the community</w:t>
      </w:r>
      <w:bookmarkStart w:id="0" w:name="_GoBack"/>
      <w:bookmarkEnd w:id="0"/>
      <w:r w:rsidR="00DE7B2B" w:rsidRPr="00F7032A">
        <w:rPr>
          <w:rFonts w:asciiTheme="majorEastAsia" w:eastAsiaTheme="majorEastAsia" w:hAnsiTheme="majorEastAsia"/>
        </w:rPr>
        <w:t xml:space="preserve">) </w:t>
      </w:r>
      <w:r w:rsidR="00DE7B2B" w:rsidRPr="00F7032A">
        <w:rPr>
          <w:rFonts w:asciiTheme="majorEastAsia" w:eastAsiaTheme="majorEastAsia" w:hAnsiTheme="majorEastAsia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促进应变，治疗，自我效能感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关联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灾难化，躯体化，苦思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对象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残障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回应者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病人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</w:rPr>
              <w:t>项</w:t>
            </w:r>
            <w:r>
              <w:rPr>
                <w:rFonts w:asciiTheme="majorEastAsia" w:eastAsiaTheme="majorEastAsia" w:hAnsiTheme="majorEastAsia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</w:rPr>
              <w:t>分评分项目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.9</w:t>
            </w:r>
            <w:r>
              <w:rPr>
                <w:rFonts w:asciiTheme="majorEastAsia" w:eastAsiaTheme="majorEastAsia" w:hAnsiTheme="majorEastAsia"/>
              </w:rPr>
              <w:t>6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参考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DE7B2B" w:rsidRPr="00DE7B2B" w:rsidRDefault="004C75D4" w:rsidP="00DE7B2B">
      <w:r w:rsidRPr="004C75D4">
        <w:rPr>
          <w:rFonts w:eastAsia="SimSun" w:hint="eastAsia"/>
        </w:rPr>
        <w:t>社区内复康人士的</w:t>
      </w:r>
      <w:r w:rsidR="00DE7B2B" w:rsidRPr="009B4C9A">
        <w:rPr>
          <w:rFonts w:eastAsia="SimSun" w:hint="eastAsia"/>
        </w:rPr>
        <w:t>多灶性运动神经病</w:t>
      </w:r>
      <w:r w:rsidR="00DE7B2B" w:rsidRPr="00F7032A">
        <w:rPr>
          <w:rFonts w:asciiTheme="majorEastAsia" w:eastAsiaTheme="majorEastAsia" w:hAnsiTheme="majorEastAsia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无法执行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能够执行，但有困难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能够轻松执行</w:t>
            </w:r>
          </w:p>
        </w:tc>
      </w:tr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1-</w:t>
            </w:r>
            <w:r>
              <w:rPr>
                <w:rFonts w:asciiTheme="majorEastAsia" w:eastAsiaTheme="majorEastAsia" w:hAnsiTheme="majorEastAsia"/>
                <w:lang w:val="en-HK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lang w:val="en-HK" w:eastAsia="zh-TW"/>
              </w:rPr>
              <w:t>2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行动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需要积极关注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需要稍作关注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赞赏</w:t>
            </w:r>
          </w:p>
        </w:tc>
      </w:tr>
    </w:tbl>
    <w:p w:rsidR="00AE5620" w:rsidRDefault="00D72F0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0B" w:rsidRDefault="00D72F0B" w:rsidP="00DE7B2B">
      <w:pPr>
        <w:spacing w:line="240" w:lineRule="auto"/>
      </w:pPr>
      <w:r>
        <w:separator/>
      </w:r>
    </w:p>
  </w:endnote>
  <w:endnote w:type="continuationSeparator" w:id="0">
    <w:p w:rsidR="00D72F0B" w:rsidRDefault="00D72F0B" w:rsidP="00D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0B" w:rsidRDefault="00D72F0B" w:rsidP="00DE7B2B">
      <w:pPr>
        <w:spacing w:line="240" w:lineRule="auto"/>
      </w:pPr>
      <w:r>
        <w:separator/>
      </w:r>
    </w:p>
  </w:footnote>
  <w:footnote w:type="continuationSeparator" w:id="0">
    <w:p w:rsidR="00D72F0B" w:rsidRDefault="00D72F0B" w:rsidP="00D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F"/>
    <w:rsid w:val="003D4FB3"/>
    <w:rsid w:val="004C75D4"/>
    <w:rsid w:val="0083191F"/>
    <w:rsid w:val="00923D13"/>
    <w:rsid w:val="00924431"/>
    <w:rsid w:val="00D72F0B"/>
    <w:rsid w:val="00D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6C8AB-E90C-4D0E-9118-1E2F087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2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7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7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2020-12-22T09:11:00Z</dcterms:created>
  <dcterms:modified xsi:type="dcterms:W3CDTF">2020-12-22T09:37:00Z</dcterms:modified>
</cp:coreProperties>
</file>