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1D30F28D" w:rsidR="00DC2F53" w:rsidRPr="00EF6AA5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EF6AA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782D79" w:rsidRPr="00EF6AA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Perceived Self-Transformation Scale: </w:t>
      </w:r>
      <w:r w:rsidR="008E4F8D" w:rsidRPr="00EF6AA5">
        <w:rPr>
          <w:rFonts w:ascii="Times New Roman" w:eastAsia="宋体" w:hAnsi="Times New Roman" w:cs="Times New Roman"/>
          <w:color w:val="000000"/>
          <w:sz w:val="24"/>
          <w:szCs w:val="24"/>
        </w:rPr>
        <w:t>Self-</w:t>
      </w:r>
      <w:r w:rsidR="008E4F8D" w:rsidRPr="00EF6AA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Doubt</w:t>
      </w:r>
      <w:r w:rsidR="00782D79" w:rsidRPr="00EF6AA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7D7788" w:rsidRPr="00EF6AA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7D7788" w:rsidRPr="00EF6AA5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EF6AA5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EF6AA5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F6A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0937DB32" w:rsidR="00DC2F53" w:rsidRPr="00EF6AA5" w:rsidRDefault="008E4F8D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F6AA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Self-evaluation, self-acceptance, self-compassion</w:t>
            </w:r>
          </w:p>
        </w:tc>
      </w:tr>
      <w:tr w:rsidR="00DC2F53" w:rsidRPr="00EF6AA5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EF6AA5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F6A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1A8CD0B3" w:rsidR="0016251D" w:rsidRPr="00EF6AA5" w:rsidRDefault="008E4F8D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F6A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</w:t>
            </w:r>
            <w:r w:rsidRPr="00EF6AA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motion, sense of presence, meaning in life</w:t>
            </w:r>
          </w:p>
        </w:tc>
      </w:tr>
      <w:tr w:rsidR="00E46DD0" w:rsidRPr="00EF6AA5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EF6AA5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F6A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04F9528" w:rsidR="00E46DD0" w:rsidRPr="00EF6AA5" w:rsidRDefault="00782D7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F6A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 w:rsidRPr="00EF6AA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amily and child welfare service</w:t>
            </w:r>
          </w:p>
        </w:tc>
      </w:tr>
      <w:tr w:rsidR="00E46DD0" w:rsidRPr="00EF6AA5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EF6AA5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F6A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E25BD61" w:rsidR="00E46DD0" w:rsidRPr="00EF6AA5" w:rsidRDefault="00E653D8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F6A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EF6AA5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EF6AA5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F6A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04DED47E" w:rsidR="00DC2F53" w:rsidRPr="00EF6AA5" w:rsidRDefault="008E4F8D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F6AA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A44DAF" w:rsidRPr="00EF6A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EF6A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782D79" w:rsidRPr="00EF6AA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EF6A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EF6AA5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EF6AA5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F6A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5D19572B" w:rsidR="00DC2F53" w:rsidRPr="00EF6AA5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F6A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8E4F8D" w:rsidRPr="00EF6AA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DC2F53" w:rsidRPr="00EF6AA5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EF6AA5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F6A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74FD59CA" w:rsidR="00041461" w:rsidRPr="00EF6AA5" w:rsidRDefault="00782D79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F6AA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Leung, P. P. Y., Lau, W. K. W., &amp; Chung, C. L. P. (2019). Development and validation of perceived self-transformation scale for the Satir model. </w:t>
            </w:r>
            <w:r w:rsidRPr="00EF6AA5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Contemporary Family Therapy, 41</w:t>
            </w:r>
            <w:r w:rsidRPr="00EF6AA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56-67.</w:t>
            </w:r>
            <w:r w:rsidRPr="00EF6AA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EF6AA5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  <w:shd w:val="clear" w:color="auto" w:fill="FFFFFF"/>
                </w:rPr>
                <w:t>https://doi.org/10.1007/s10591-018-9477-7</w:t>
              </w:r>
            </w:hyperlink>
          </w:p>
        </w:tc>
      </w:tr>
    </w:tbl>
    <w:p w14:paraId="54AFC78F" w14:textId="0EC6AE93" w:rsidR="00DC2F53" w:rsidRPr="00EF6AA5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0237E133" w:rsidR="005E5564" w:rsidRPr="00EF6AA5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EF6AA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782D79" w:rsidRPr="00EF6AA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Perceived Self-Transformation Scale: </w:t>
      </w:r>
      <w:r w:rsidR="008E4F8D" w:rsidRPr="00EF6AA5">
        <w:rPr>
          <w:rFonts w:ascii="Times New Roman" w:eastAsia="宋体" w:hAnsi="Times New Roman" w:cs="Times New Roman"/>
          <w:color w:val="000000"/>
          <w:sz w:val="24"/>
          <w:szCs w:val="24"/>
        </w:rPr>
        <w:t>Self-</w:t>
      </w:r>
      <w:r w:rsidR="008E4F8D" w:rsidRPr="00EF6AA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Doubt</w:t>
      </w:r>
      <w:r w:rsidR="00782D79" w:rsidRPr="00EF6AA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7D7788" w:rsidRPr="00EF6AA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7D7788" w:rsidRPr="00EF6AA5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069"/>
        <w:gridCol w:w="1069"/>
        <w:gridCol w:w="1069"/>
        <w:gridCol w:w="1559"/>
        <w:gridCol w:w="1042"/>
        <w:gridCol w:w="1043"/>
      </w:tblGrid>
      <w:tr w:rsidR="00782D79" w:rsidRPr="00EF6AA5" w14:paraId="33A6D740" w14:textId="77777777" w:rsidTr="002068E4">
        <w:tc>
          <w:tcPr>
            <w:tcW w:w="2122" w:type="dxa"/>
            <w:vAlign w:val="center"/>
          </w:tcPr>
          <w:p w14:paraId="3F125BC7" w14:textId="5301A4D7" w:rsidR="00782D79" w:rsidRPr="00EF6AA5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955" w:type="dxa"/>
            <w:vAlign w:val="center"/>
          </w:tcPr>
          <w:p w14:paraId="3E57C7F2" w14:textId="62A4BCCF" w:rsidR="00782D79" w:rsidRPr="00EF6AA5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887" w:type="dxa"/>
            <w:vAlign w:val="center"/>
          </w:tcPr>
          <w:p w14:paraId="489E62E9" w14:textId="5486816E" w:rsidR="00782D79" w:rsidRPr="00EF6AA5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993" w:type="dxa"/>
            <w:vAlign w:val="center"/>
          </w:tcPr>
          <w:p w14:paraId="7F454FDE" w14:textId="3CEFEA1D" w:rsidR="00782D79" w:rsidRPr="00EF6AA5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宋体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1559" w:type="dxa"/>
            <w:vAlign w:val="center"/>
          </w:tcPr>
          <w:p w14:paraId="211605F1" w14:textId="0C573382" w:rsidR="00782D79" w:rsidRPr="00EF6AA5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宋体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1042" w:type="dxa"/>
            <w:vAlign w:val="center"/>
          </w:tcPr>
          <w:p w14:paraId="64EE9FA0" w14:textId="59A27962" w:rsidR="00782D79" w:rsidRPr="00EF6AA5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756" w:type="dxa"/>
            <w:vAlign w:val="center"/>
          </w:tcPr>
          <w:p w14:paraId="316EBC5B" w14:textId="25A8233C" w:rsidR="00782D79" w:rsidRPr="00EF6AA5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782D79" w:rsidRPr="00EF6AA5" w14:paraId="219D7C9B" w14:textId="77777777" w:rsidTr="002068E4">
        <w:tc>
          <w:tcPr>
            <w:tcW w:w="2122" w:type="dxa"/>
          </w:tcPr>
          <w:p w14:paraId="229C7B9C" w14:textId="26BE8294" w:rsidR="00782D79" w:rsidRPr="00EF6AA5" w:rsidRDefault="00782D79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hAnsi="Times New Roman" w:cs="Times New Roman"/>
                <w:sz w:val="24"/>
                <w:szCs w:val="24"/>
              </w:rPr>
              <w:t>Score for Items 1–</w:t>
            </w:r>
            <w:r w:rsidR="008E4F8D" w:rsidRPr="00EF6AA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55" w:type="dxa"/>
            <w:vAlign w:val="center"/>
          </w:tcPr>
          <w:p w14:paraId="683ECADD" w14:textId="201BA7AF" w:rsidR="00782D79" w:rsidRPr="00EF6AA5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vAlign w:val="center"/>
          </w:tcPr>
          <w:p w14:paraId="4BF96D28" w14:textId="11F8B6EB" w:rsidR="00782D79" w:rsidRPr="00EF6AA5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3ADD6E73" w14:textId="31967C62" w:rsidR="00782D79" w:rsidRPr="00EF6AA5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5BE3003A" w14:textId="13B5696E" w:rsidR="00782D79" w:rsidRPr="00EF6AA5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EF6A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14:paraId="2E8C91BB" w14:textId="0380EA91" w:rsidR="00782D79" w:rsidRPr="00EF6AA5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6" w:type="dxa"/>
            <w:vAlign w:val="center"/>
          </w:tcPr>
          <w:p w14:paraId="61BF728C" w14:textId="556444B6" w:rsidR="00782D79" w:rsidRPr="00EF6AA5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EF6AA5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EF6AA5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EF6AA5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EF6AA5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EF6AA5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EF6AA5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64A94048" w:rsidR="002566C4" w:rsidRPr="00EF6AA5" w:rsidRDefault="008E4F8D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3F0018" w:rsidRPr="00EF6AA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reduction</w:t>
            </w:r>
          </w:p>
        </w:tc>
      </w:tr>
      <w:tr w:rsidR="002566C4" w:rsidRPr="00EF6AA5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EF6AA5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17D581D" w:rsidR="002566C4" w:rsidRPr="00EF6AA5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3F0018" w:rsidRPr="00EF6AA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reductio</w:t>
            </w:r>
            <w:r w:rsidR="00210FEF" w:rsidRPr="00EF6A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EF6AA5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4C24E7E1" w:rsidR="002566C4" w:rsidRPr="003A36FD" w:rsidRDefault="008E4F8D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F6AA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829C6" w14:textId="77777777" w:rsidR="004C27C9" w:rsidRDefault="004C27C9" w:rsidP="00A56F1F">
      <w:r>
        <w:separator/>
      </w:r>
    </w:p>
  </w:endnote>
  <w:endnote w:type="continuationSeparator" w:id="0">
    <w:p w14:paraId="14DED835" w14:textId="77777777" w:rsidR="004C27C9" w:rsidRDefault="004C27C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8B1BF" w14:textId="77777777" w:rsidR="004C27C9" w:rsidRDefault="004C27C9" w:rsidP="00A56F1F">
      <w:r>
        <w:separator/>
      </w:r>
    </w:p>
  </w:footnote>
  <w:footnote w:type="continuationSeparator" w:id="0">
    <w:p w14:paraId="238842FF" w14:textId="77777777" w:rsidR="004C27C9" w:rsidRDefault="004C27C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qQUAz9/oxC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D644C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3F0018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27C9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D7788"/>
    <w:rsid w:val="007E068F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E4F8D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02104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465DA"/>
    <w:rsid w:val="00C514E9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86724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2838"/>
    <w:rsid w:val="00EF6AA5"/>
    <w:rsid w:val="00F03ADE"/>
    <w:rsid w:val="00F05D16"/>
    <w:rsid w:val="00F05DD7"/>
    <w:rsid w:val="00F12970"/>
    <w:rsid w:val="00F203E1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2019-08-15T01:19:00Z</dcterms:created>
  <dcterms:modified xsi:type="dcterms:W3CDTF">2024-06-03T06:45:00Z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