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B2750" w14:textId="5CFAB05B" w:rsidR="0026489E" w:rsidRPr="00D02D98" w:rsidRDefault="0026489E" w:rsidP="0026489E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宋体" w:hAnsi="Times New Roman" w:cs="Times New Roman"/>
          <w:sz w:val="24"/>
          <w:szCs w:val="24"/>
        </w:rPr>
        <w:t xml:space="preserve"> </w:t>
      </w:r>
      <w:bookmarkStart w:id="0" w:name="_Hlk180074698"/>
      <w:r w:rsidR="00CE7478" w:rsidRPr="00BD7B90">
        <w:rPr>
          <w:rFonts w:ascii="Times New Roman" w:eastAsiaTheme="minorEastAsia" w:hAnsi="Times New Roman" w:cs="Times New Roman"/>
          <w:color w:val="231F20"/>
          <w:sz w:val="24"/>
          <w:szCs w:val="24"/>
          <w:lang w:eastAsia="zh-TW"/>
        </w:rPr>
        <w:t>Hong Kong Chinese version of Patient-rated Forearm Evaluation Questionnaire</w:t>
      </w:r>
      <w:r w:rsidR="00CE7478" w:rsidRPr="00BD7B90">
        <w:rPr>
          <w:rFonts w:ascii="Times New Roman" w:eastAsia="等线" w:hAnsi="Times New Roman" w:cs="Times New Roman"/>
          <w:color w:val="231F20"/>
          <w:sz w:val="24"/>
          <w:szCs w:val="24"/>
        </w:rPr>
        <w:t xml:space="preserve">: </w:t>
      </w:r>
      <w:r w:rsidR="00351A1D">
        <w:rPr>
          <w:rFonts w:ascii="Times New Roman" w:eastAsia="等线" w:hAnsi="Times New Roman" w:cs="Times New Roman" w:hint="eastAsia"/>
          <w:color w:val="231F20"/>
          <w:sz w:val="24"/>
          <w:szCs w:val="24"/>
        </w:rPr>
        <w:t>Function</w:t>
      </w:r>
      <w:r w:rsidR="00CE7478" w:rsidRPr="00BD7B90">
        <w:rPr>
          <w:rFonts w:ascii="Times New Roman" w:eastAsia="等线" w:hAnsi="Times New Roman" w:cs="Times New Roman"/>
          <w:color w:val="231F20"/>
          <w:sz w:val="24"/>
          <w:szCs w:val="24"/>
        </w:rPr>
        <w:t xml:space="preserve"> </w:t>
      </w:r>
      <w:r w:rsidR="00CE7478">
        <w:rPr>
          <w:rFonts w:ascii="Times New Roman" w:eastAsia="等线" w:hAnsi="Times New Roman" w:cs="Times New Roman" w:hint="eastAsia"/>
          <w:color w:val="231F20"/>
          <w:sz w:val="24"/>
          <w:szCs w:val="24"/>
        </w:rPr>
        <w:t>S</w:t>
      </w:r>
      <w:r w:rsidR="00CE7478" w:rsidRPr="00BD7B90">
        <w:rPr>
          <w:rFonts w:ascii="Times New Roman" w:eastAsia="等线" w:hAnsi="Times New Roman" w:cs="Times New Roman"/>
          <w:color w:val="231F20"/>
          <w:sz w:val="24"/>
          <w:szCs w:val="24"/>
        </w:rPr>
        <w:t>cale</w:t>
      </w:r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A57CC9" w:rsidRPr="00D02D98" w14:paraId="177DC9A4" w14:textId="77777777" w:rsidTr="00A57CC9">
        <w:tc>
          <w:tcPr>
            <w:tcW w:w="1350" w:type="dxa"/>
            <w:shd w:val="clear" w:color="auto" w:fill="auto"/>
          </w:tcPr>
          <w:p w14:paraId="77CFF4B6" w14:textId="6160F8BB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1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8072" w:type="dxa"/>
            <w:shd w:val="clear" w:color="auto" w:fill="auto"/>
          </w:tcPr>
          <w:p w14:paraId="7FEBE359" w14:textId="5E653101" w:rsidR="00A57CC9" w:rsidRPr="009C0E7B" w:rsidRDefault="00351A1D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252525"/>
                <w:sz w:val="24"/>
                <w:szCs w:val="24"/>
              </w:rPr>
            </w:pPr>
            <w:r w:rsidRPr="009C0E7B">
              <w:rPr>
                <w:rFonts w:ascii="Times New Roman" w:hAnsi="Times New Roman" w:cs="Times New Roman"/>
                <w:sz w:val="24"/>
                <w:szCs w:val="24"/>
              </w:rPr>
              <w:t>Activities of Daily Living</w:t>
            </w:r>
            <w:r w:rsidRPr="009C0E7B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, </w:t>
            </w:r>
            <w:r w:rsidRPr="009C0E7B">
              <w:rPr>
                <w:rFonts w:ascii="Times New Roman" w:hAnsi="Times New Roman" w:cs="Times New Roman"/>
                <w:sz w:val="24"/>
                <w:szCs w:val="24"/>
              </w:rPr>
              <w:t>Range of Motion</w:t>
            </w:r>
            <w:r w:rsidRPr="009C0E7B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, </w:t>
            </w:r>
            <w:r w:rsidRPr="009C0E7B">
              <w:rPr>
                <w:rFonts w:ascii="Times New Roman" w:hAnsi="Times New Roman" w:cs="Times New Roman"/>
                <w:sz w:val="24"/>
                <w:szCs w:val="24"/>
              </w:rPr>
              <w:t>Grasping Objects</w:t>
            </w:r>
          </w:p>
        </w:tc>
      </w:tr>
      <w:tr w:rsidR="00A57CC9" w:rsidRPr="00D02D98" w14:paraId="2AE666A0" w14:textId="77777777" w:rsidTr="00A57CC9">
        <w:tc>
          <w:tcPr>
            <w:tcW w:w="1350" w:type="dxa"/>
            <w:shd w:val="clear" w:color="auto" w:fill="auto"/>
          </w:tcPr>
          <w:p w14:paraId="4FAD593E" w14:textId="1E6F3792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8072" w:type="dxa"/>
            <w:shd w:val="clear" w:color="auto" w:fill="auto"/>
          </w:tcPr>
          <w:p w14:paraId="48456FFF" w14:textId="0D230825" w:rsidR="00A57CC9" w:rsidRPr="009C0E7B" w:rsidRDefault="00351A1D" w:rsidP="00A57CC9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C0E7B">
              <w:rPr>
                <w:rFonts w:ascii="Times New Roman" w:hAnsi="Times New Roman" w:cs="Times New Roman"/>
                <w:sz w:val="24"/>
                <w:szCs w:val="24"/>
              </w:rPr>
              <w:t>Quality of Life</w:t>
            </w:r>
            <w:r w:rsidRPr="009C0E7B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, </w:t>
            </w:r>
            <w:r w:rsidRPr="009C0E7B">
              <w:rPr>
                <w:rFonts w:ascii="Times New Roman" w:hAnsi="Times New Roman" w:cs="Times New Roman"/>
                <w:sz w:val="24"/>
                <w:szCs w:val="24"/>
              </w:rPr>
              <w:t>Functional Assessment</w:t>
            </w:r>
            <w:r w:rsidRPr="009C0E7B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, </w:t>
            </w:r>
            <w:r w:rsidRPr="009C0E7B">
              <w:rPr>
                <w:rFonts w:ascii="Times New Roman" w:hAnsi="Times New Roman" w:cs="Times New Roman"/>
                <w:sz w:val="24"/>
                <w:szCs w:val="24"/>
              </w:rPr>
              <w:t>Self-Perception Ability Assessment</w:t>
            </w:r>
          </w:p>
        </w:tc>
      </w:tr>
      <w:tr w:rsidR="0026489E" w:rsidRPr="00D02D98" w14:paraId="6A77A57F" w14:textId="77777777" w:rsidTr="00A57CC9">
        <w:tc>
          <w:tcPr>
            <w:tcW w:w="1350" w:type="dxa"/>
            <w:shd w:val="clear" w:color="auto" w:fill="auto"/>
          </w:tcPr>
          <w:p w14:paraId="63FBCB8F" w14:textId="2353441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8072" w:type="dxa"/>
            <w:shd w:val="clear" w:color="auto" w:fill="auto"/>
          </w:tcPr>
          <w:p w14:paraId="4DBD1912" w14:textId="1F4774A1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Social Medical Service</w:t>
            </w:r>
          </w:p>
        </w:tc>
      </w:tr>
      <w:tr w:rsidR="0026489E" w:rsidRPr="00D02D98" w14:paraId="24EF65A6" w14:textId="77777777" w:rsidTr="00A57CC9">
        <w:tc>
          <w:tcPr>
            <w:tcW w:w="1350" w:type="dxa"/>
            <w:shd w:val="clear" w:color="auto" w:fill="auto"/>
          </w:tcPr>
          <w:p w14:paraId="0B14F0CD" w14:textId="4C46D68F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8072" w:type="dxa"/>
            <w:shd w:val="clear" w:color="auto" w:fill="auto"/>
          </w:tcPr>
          <w:p w14:paraId="3D669F05" w14:textId="1FD87D21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Patient</w:t>
            </w:r>
          </w:p>
        </w:tc>
      </w:tr>
      <w:tr w:rsidR="0026489E" w:rsidRPr="00D02D98" w14:paraId="597AE336" w14:textId="77777777" w:rsidTr="00A57CC9">
        <w:tc>
          <w:tcPr>
            <w:tcW w:w="1350" w:type="dxa"/>
            <w:shd w:val="clear" w:color="auto" w:fill="auto"/>
          </w:tcPr>
          <w:p w14:paraId="0F1B5B30" w14:textId="6A120208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8072" w:type="dxa"/>
            <w:shd w:val="clear" w:color="auto" w:fill="auto"/>
          </w:tcPr>
          <w:p w14:paraId="2785F7A9" w14:textId="375BD818" w:rsidR="0026489E" w:rsidRPr="0026489E" w:rsidRDefault="00351A1D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</w:t>
            </w:r>
            <w:r w:rsidR="00CE747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CE747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11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26489E" w:rsidRPr="00D02D98" w14:paraId="777DA72F" w14:textId="77777777" w:rsidTr="00A57CC9">
        <w:tc>
          <w:tcPr>
            <w:tcW w:w="1350" w:type="dxa"/>
            <w:shd w:val="clear" w:color="auto" w:fill="auto"/>
          </w:tcPr>
          <w:p w14:paraId="5A6B8022" w14:textId="18FF4429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8072" w:type="dxa"/>
            <w:shd w:val="clear" w:color="auto" w:fill="auto"/>
          </w:tcPr>
          <w:p w14:paraId="691F794E" w14:textId="4BF02066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.9</w:t>
            </w:r>
            <w:r w:rsidR="00CE747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</w:t>
            </w:r>
            <w:r w:rsidR="00351A1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</w:tr>
      <w:tr w:rsidR="00CE7478" w:rsidRPr="00D02D98" w14:paraId="33957C7B" w14:textId="77777777" w:rsidTr="00A57CC9">
        <w:tc>
          <w:tcPr>
            <w:tcW w:w="1350" w:type="dxa"/>
            <w:shd w:val="clear" w:color="auto" w:fill="auto"/>
          </w:tcPr>
          <w:p w14:paraId="2A83ADF6" w14:textId="12587F82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8072" w:type="dxa"/>
            <w:shd w:val="clear" w:color="auto" w:fill="auto"/>
          </w:tcPr>
          <w:p w14:paraId="06422BC3" w14:textId="2EE9E07E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511D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Leung, H. B., Yen, C. H., &amp; Tse, P. Y. T. (2004). Reliability of Hong Kong Chinese version of the Patient-rated Forearm Evaluation Questionnaire for lateral epicondylitis. </w:t>
            </w:r>
            <w:r w:rsidRPr="00E511D6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Hong Kong Medical Journal, 10</w:t>
            </w:r>
            <w:r w:rsidRPr="00E511D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(3), 172-178</w:t>
            </w:r>
          </w:p>
        </w:tc>
      </w:tr>
    </w:tbl>
    <w:p w14:paraId="08D54DB5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A202018" w14:textId="63045FE1" w:rsidR="0026489E" w:rsidRPr="00603BC9" w:rsidRDefault="0026489E" w:rsidP="0026489E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CE7478" w:rsidRPr="00BD7B90">
        <w:rPr>
          <w:rFonts w:ascii="Times New Roman" w:eastAsiaTheme="minorEastAsia" w:hAnsi="Times New Roman" w:cs="Times New Roman"/>
          <w:color w:val="231F20"/>
          <w:sz w:val="24"/>
          <w:szCs w:val="24"/>
          <w:lang w:eastAsia="zh-TW"/>
        </w:rPr>
        <w:t>Hong Kong Chinese version of Patient-rated Forearm Evaluation Questionnaire</w:t>
      </w:r>
      <w:r w:rsidR="00CE7478" w:rsidRPr="00BD7B90">
        <w:rPr>
          <w:rFonts w:ascii="Times New Roman" w:eastAsia="等线" w:hAnsi="Times New Roman" w:cs="Times New Roman"/>
          <w:color w:val="231F20"/>
          <w:sz w:val="24"/>
          <w:szCs w:val="24"/>
        </w:rPr>
        <w:t xml:space="preserve">: </w:t>
      </w:r>
      <w:r w:rsidR="00351A1D">
        <w:rPr>
          <w:rFonts w:ascii="Times New Roman" w:eastAsia="等线" w:hAnsi="Times New Roman" w:cs="Times New Roman" w:hint="eastAsia"/>
          <w:color w:val="231F20"/>
          <w:sz w:val="24"/>
          <w:szCs w:val="24"/>
        </w:rPr>
        <w:t>Function</w:t>
      </w:r>
      <w:r w:rsidR="00CE7478" w:rsidRPr="00BD7B90">
        <w:rPr>
          <w:rFonts w:ascii="Times New Roman" w:eastAsia="等线" w:hAnsi="Times New Roman" w:cs="Times New Roman"/>
          <w:color w:val="231F20"/>
          <w:sz w:val="24"/>
          <w:szCs w:val="24"/>
        </w:rPr>
        <w:t xml:space="preserve"> </w:t>
      </w:r>
      <w:r w:rsidR="00CE7478">
        <w:rPr>
          <w:rFonts w:ascii="Times New Roman" w:eastAsia="等线" w:hAnsi="Times New Roman" w:cs="Times New Roman" w:hint="eastAsia"/>
          <w:color w:val="231F20"/>
          <w:sz w:val="24"/>
          <w:szCs w:val="24"/>
        </w:rPr>
        <w:t>S</w:t>
      </w:r>
      <w:r w:rsidR="00CE7478" w:rsidRPr="00BD7B90">
        <w:rPr>
          <w:rFonts w:ascii="Times New Roman" w:eastAsia="等线" w:hAnsi="Times New Roman" w:cs="Times New Roman"/>
          <w:color w:val="231F20"/>
          <w:sz w:val="24"/>
          <w:szCs w:val="24"/>
        </w:rPr>
        <w:t>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7"/>
        <w:gridCol w:w="142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1399"/>
      </w:tblGrid>
      <w:tr w:rsidR="00351A1D" w:rsidRPr="0026489E" w14:paraId="1FB2E98F" w14:textId="6B3AAF97" w:rsidTr="00AE5F3E">
        <w:tc>
          <w:tcPr>
            <w:tcW w:w="0" w:type="auto"/>
          </w:tcPr>
          <w:p w14:paraId="3FAD3409" w14:textId="40C1390A" w:rsidR="00351A1D" w:rsidRPr="0026489E" w:rsidRDefault="00351A1D" w:rsidP="00351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2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0" w:type="auto"/>
            <w:vAlign w:val="center"/>
          </w:tcPr>
          <w:p w14:paraId="72B20FEA" w14:textId="00F8F1DD" w:rsidR="00351A1D" w:rsidRPr="0026489E" w:rsidRDefault="00351A1D" w:rsidP="00351A1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D7B90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 xml:space="preserve">No </w:t>
            </w:r>
            <w:r>
              <w:rPr>
                <w:rFonts w:ascii="Times New Roman" w:eastAsia="宋体" w:hAnsi="Times New Roman" w:cs="Times New Roman" w:hint="eastAsia"/>
                <w:color w:val="231F20"/>
                <w:sz w:val="24"/>
                <w:szCs w:val="24"/>
              </w:rPr>
              <w:t>difficulty</w:t>
            </w:r>
          </w:p>
        </w:tc>
        <w:tc>
          <w:tcPr>
            <w:tcW w:w="0" w:type="auto"/>
            <w:vAlign w:val="center"/>
          </w:tcPr>
          <w:p w14:paraId="34196B43" w14:textId="612AD9CD" w:rsidR="00351A1D" w:rsidRPr="0026489E" w:rsidRDefault="00351A1D" w:rsidP="00351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34A881" w14:textId="04483521" w:rsidR="00351A1D" w:rsidRPr="0026489E" w:rsidRDefault="00351A1D" w:rsidP="00351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313B6C" w14:textId="1BF0E9DB" w:rsidR="00351A1D" w:rsidRPr="0026489E" w:rsidRDefault="00351A1D" w:rsidP="00351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vAlign w:val="center"/>
          </w:tcPr>
          <w:p w14:paraId="5CC180EA" w14:textId="71A9D8D9" w:rsidR="00351A1D" w:rsidRPr="0026489E" w:rsidRDefault="00351A1D" w:rsidP="00351A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7B7351" w14:textId="55F34BA5" w:rsidR="00351A1D" w:rsidRPr="0026489E" w:rsidRDefault="00351A1D" w:rsidP="00351A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03A9E4" w14:textId="37F89184" w:rsidR="00351A1D" w:rsidRPr="0026489E" w:rsidRDefault="00351A1D" w:rsidP="00351A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9963E6" w14:textId="652E301C" w:rsidR="00351A1D" w:rsidRPr="0026489E" w:rsidRDefault="00351A1D" w:rsidP="00351A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9A40C1" w14:textId="4FE6D2B4" w:rsidR="00351A1D" w:rsidRPr="0026489E" w:rsidRDefault="00351A1D" w:rsidP="00351A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8306CF2" w14:textId="77777777" w:rsidR="00351A1D" w:rsidRPr="0026489E" w:rsidRDefault="00351A1D" w:rsidP="0035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6F182F" w14:textId="219C4E85" w:rsidR="00351A1D" w:rsidRPr="0026489E" w:rsidRDefault="00351A1D" w:rsidP="0035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231F20"/>
                <w:sz w:val="24"/>
                <w:szCs w:val="24"/>
              </w:rPr>
              <w:t>Unable to do</w:t>
            </w:r>
          </w:p>
        </w:tc>
      </w:tr>
      <w:tr w:rsidR="00CE7478" w:rsidRPr="00D02D98" w14:paraId="1A52F6FC" w14:textId="51FFA54E" w:rsidTr="00AE5F3E">
        <w:tc>
          <w:tcPr>
            <w:tcW w:w="0" w:type="auto"/>
          </w:tcPr>
          <w:p w14:paraId="2DB6C454" w14:textId="31581CA0" w:rsidR="00CE7478" w:rsidRPr="000C413D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 w:rsidR="00351A1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579698E4" w14:textId="3AF70B28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7743C84" w14:textId="3273BEB8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51427E0D" w14:textId="1D6873BC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14:paraId="7EEA9A5A" w14:textId="4B2CB36F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0930628A" w14:textId="0CEC95C0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14:paraId="2040F4B8" w14:textId="6B3993DB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76F8ED3D" w14:textId="1AEA1FBD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14:paraId="46B2386B" w14:textId="22D04DC9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14:paraId="3E2B3311" w14:textId="2C44CD5F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14:paraId="37D3B580" w14:textId="66877593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center"/>
          </w:tcPr>
          <w:p w14:paraId="57758032" w14:textId="75B66DDA" w:rsidR="00CE7478" w:rsidRPr="0026489E" w:rsidRDefault="00CE747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2"/>
    </w:tbl>
    <w:p w14:paraId="7BD9D2EC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6489E" w:rsidRPr="00D02D98" w14:paraId="6F7A0EDB" w14:textId="77777777" w:rsidTr="003A4E66">
        <w:tc>
          <w:tcPr>
            <w:tcW w:w="3707" w:type="dxa"/>
            <w:shd w:val="clear" w:color="auto" w:fill="auto"/>
          </w:tcPr>
          <w:p w14:paraId="6E7D9C78" w14:textId="7964C1F5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63E8A7CB" w14:textId="0F8D7F81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6489E" w:rsidRPr="00D02D98" w14:paraId="4F9A7030" w14:textId="77777777" w:rsidTr="003A4E66">
        <w:tc>
          <w:tcPr>
            <w:tcW w:w="3707" w:type="dxa"/>
            <w:shd w:val="clear" w:color="auto" w:fill="auto"/>
          </w:tcPr>
          <w:p w14:paraId="3898C7EB" w14:textId="246F5E4A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83A4CA0" w14:textId="18BC2BDA" w:rsidR="0026489E" w:rsidRPr="00D02D98" w:rsidRDefault="00CE747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tr w:rsidR="0026489E" w:rsidRPr="00D02D98" w14:paraId="72245408" w14:textId="77777777" w:rsidTr="003A4E66">
        <w:tc>
          <w:tcPr>
            <w:tcW w:w="3707" w:type="dxa"/>
            <w:shd w:val="clear" w:color="auto" w:fill="auto"/>
          </w:tcPr>
          <w:p w14:paraId="72CEC803" w14:textId="74E4DE72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1DC0E7C" w14:textId="7FEDFBD8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26489E" w:rsidRPr="00D02D98" w14:paraId="60E74012" w14:textId="77777777" w:rsidTr="003A4E66">
        <w:tc>
          <w:tcPr>
            <w:tcW w:w="3707" w:type="dxa"/>
            <w:shd w:val="clear" w:color="auto" w:fill="auto"/>
          </w:tcPr>
          <w:p w14:paraId="76B89E75" w14:textId="0B383734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3A3E079" w14:textId="5C287FD0" w:rsidR="0026489E" w:rsidRPr="00D02D98" w:rsidRDefault="00CE747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bookmarkEnd w:id="1"/>
    </w:tbl>
    <w:p w14:paraId="2291E2A2" w14:textId="77777777" w:rsidR="0026489E" w:rsidRPr="00D02D98" w:rsidRDefault="0026489E" w:rsidP="0026489E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68808B41" w14:textId="77777777" w:rsidR="0026489E" w:rsidRPr="0026489E" w:rsidRDefault="0026489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</w:p>
    <w:sectPr w:rsidR="0026489E" w:rsidRPr="0026489E" w:rsidSect="00AE5F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03092" w14:textId="77777777" w:rsidR="004C3960" w:rsidRDefault="004C3960" w:rsidP="00A56F1F">
      <w:pPr>
        <w:rPr>
          <w:rFonts w:hint="eastAsia"/>
        </w:rPr>
      </w:pPr>
      <w:r>
        <w:separator/>
      </w:r>
    </w:p>
  </w:endnote>
  <w:endnote w:type="continuationSeparator" w:id="0">
    <w:p w14:paraId="624A2CF2" w14:textId="77777777" w:rsidR="004C3960" w:rsidRDefault="004C3960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D1E9C" w14:textId="77777777" w:rsidR="004C3960" w:rsidRDefault="004C3960" w:rsidP="00A56F1F">
      <w:pPr>
        <w:rPr>
          <w:rFonts w:hint="eastAsia"/>
        </w:rPr>
      </w:pPr>
      <w:r>
        <w:separator/>
      </w:r>
    </w:p>
  </w:footnote>
  <w:footnote w:type="continuationSeparator" w:id="0">
    <w:p w14:paraId="249703CD" w14:textId="77777777" w:rsidR="004C3960" w:rsidRDefault="004C3960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NKkFAFXj2dAtAAAA"/>
  </w:docVars>
  <w:rsids>
    <w:rsidRoot w:val="00DC2F53"/>
    <w:rsid w:val="00007D90"/>
    <w:rsid w:val="000124F5"/>
    <w:rsid w:val="000354D4"/>
    <w:rsid w:val="00036C5C"/>
    <w:rsid w:val="00041461"/>
    <w:rsid w:val="00044DFA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A2BE6"/>
    <w:rsid w:val="000A416A"/>
    <w:rsid w:val="000A54B5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4251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129"/>
    <w:rsid w:val="001A4CCF"/>
    <w:rsid w:val="001B1721"/>
    <w:rsid w:val="001B4927"/>
    <w:rsid w:val="001C137B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57901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68B3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2705E"/>
    <w:rsid w:val="003370A3"/>
    <w:rsid w:val="0033737A"/>
    <w:rsid w:val="00343A0C"/>
    <w:rsid w:val="00344EE6"/>
    <w:rsid w:val="00344FBB"/>
    <w:rsid w:val="00351A1D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B7F3A"/>
    <w:rsid w:val="004C3960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7F11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5E7AC7"/>
    <w:rsid w:val="00603BC9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6F651F"/>
    <w:rsid w:val="0070000C"/>
    <w:rsid w:val="00725E01"/>
    <w:rsid w:val="00730000"/>
    <w:rsid w:val="00730A89"/>
    <w:rsid w:val="00736B3F"/>
    <w:rsid w:val="00740FD7"/>
    <w:rsid w:val="0074254A"/>
    <w:rsid w:val="007429AD"/>
    <w:rsid w:val="00743124"/>
    <w:rsid w:val="00762B4B"/>
    <w:rsid w:val="00763F0D"/>
    <w:rsid w:val="007674BD"/>
    <w:rsid w:val="007710CF"/>
    <w:rsid w:val="0077367D"/>
    <w:rsid w:val="00776DDC"/>
    <w:rsid w:val="00780D75"/>
    <w:rsid w:val="00782D79"/>
    <w:rsid w:val="007A6237"/>
    <w:rsid w:val="007A7E20"/>
    <w:rsid w:val="007B2F6E"/>
    <w:rsid w:val="007B3417"/>
    <w:rsid w:val="007B3DF7"/>
    <w:rsid w:val="007B4C37"/>
    <w:rsid w:val="007B4F46"/>
    <w:rsid w:val="007B6003"/>
    <w:rsid w:val="007D5F8D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9E6"/>
    <w:rsid w:val="008B0F24"/>
    <w:rsid w:val="008C0A46"/>
    <w:rsid w:val="008C390E"/>
    <w:rsid w:val="008E10E2"/>
    <w:rsid w:val="008E31A4"/>
    <w:rsid w:val="008E4F5B"/>
    <w:rsid w:val="008F4273"/>
    <w:rsid w:val="00900592"/>
    <w:rsid w:val="00911A3C"/>
    <w:rsid w:val="0091547D"/>
    <w:rsid w:val="009241C7"/>
    <w:rsid w:val="009255D5"/>
    <w:rsid w:val="00927535"/>
    <w:rsid w:val="00933685"/>
    <w:rsid w:val="00934940"/>
    <w:rsid w:val="009379BD"/>
    <w:rsid w:val="00943CCA"/>
    <w:rsid w:val="00955C42"/>
    <w:rsid w:val="00962D90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0E7B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57CC9"/>
    <w:rsid w:val="00A6055B"/>
    <w:rsid w:val="00A7061A"/>
    <w:rsid w:val="00A70FE1"/>
    <w:rsid w:val="00A720FF"/>
    <w:rsid w:val="00A76FB5"/>
    <w:rsid w:val="00A92B90"/>
    <w:rsid w:val="00A966B0"/>
    <w:rsid w:val="00AB3C78"/>
    <w:rsid w:val="00AB5BD3"/>
    <w:rsid w:val="00AD0177"/>
    <w:rsid w:val="00AD7494"/>
    <w:rsid w:val="00AE5F3E"/>
    <w:rsid w:val="00B00C95"/>
    <w:rsid w:val="00B04EFD"/>
    <w:rsid w:val="00B3148C"/>
    <w:rsid w:val="00B34810"/>
    <w:rsid w:val="00B41CB7"/>
    <w:rsid w:val="00B45FCB"/>
    <w:rsid w:val="00B52F29"/>
    <w:rsid w:val="00B579CF"/>
    <w:rsid w:val="00B605E9"/>
    <w:rsid w:val="00B62BDF"/>
    <w:rsid w:val="00B643F2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BF6DA9"/>
    <w:rsid w:val="00C31062"/>
    <w:rsid w:val="00C34D98"/>
    <w:rsid w:val="00C37CFF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3EF3"/>
    <w:rsid w:val="00C97A21"/>
    <w:rsid w:val="00CC0CE1"/>
    <w:rsid w:val="00CC3A73"/>
    <w:rsid w:val="00CC61E1"/>
    <w:rsid w:val="00CD2049"/>
    <w:rsid w:val="00CD471D"/>
    <w:rsid w:val="00CE38DE"/>
    <w:rsid w:val="00CE4D08"/>
    <w:rsid w:val="00CE747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3F01"/>
    <w:rsid w:val="00E653D8"/>
    <w:rsid w:val="00E65D5B"/>
    <w:rsid w:val="00E7112D"/>
    <w:rsid w:val="00E72AA6"/>
    <w:rsid w:val="00E7607C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5D16"/>
    <w:rsid w:val="00F05DD7"/>
    <w:rsid w:val="00F12970"/>
    <w:rsid w:val="00F36AC5"/>
    <w:rsid w:val="00F41973"/>
    <w:rsid w:val="00F50CBD"/>
    <w:rsid w:val="00F56806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99</cp:revision>
  <dcterms:created xsi:type="dcterms:W3CDTF">2019-08-15T01:19:00Z</dcterms:created>
  <dcterms:modified xsi:type="dcterms:W3CDTF">2024-10-21T09:15:00Z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