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894160" w:rsidRPr="00195CB2" w:rsidTr="009905C3">
        <w:tc>
          <w:tcPr>
            <w:tcW w:w="810" w:type="dxa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(202)</w:t>
            </w:r>
          </w:p>
        </w:tc>
        <w:tc>
          <w:tcPr>
            <w:tcW w:w="3976" w:type="dxa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structural sustainability</w:t>
            </w:r>
          </w:p>
        </w:tc>
      </w:tr>
    </w:tbl>
    <w:p w:rsidR="00894160" w:rsidRPr="00195CB2" w:rsidRDefault="00894160" w:rsidP="00894160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1170"/>
      </w:tblGrid>
      <w:tr w:rsidR="00894160" w:rsidRPr="00195CB2" w:rsidTr="009905C3">
        <w:tc>
          <w:tcPr>
            <w:tcW w:w="5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structural sustainability</w:t>
            </w:r>
          </w:p>
        </w:tc>
      </w:tr>
      <w:tr w:rsidR="00894160" w:rsidRPr="00195CB2" w:rsidTr="009905C3">
        <w:tc>
          <w:tcPr>
            <w:tcW w:w="5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ascii="inherit" w:eastAsia="Times New Roman" w:hAnsi="inherit" w:cs="Courier New"/>
                <w:color w:val="222222"/>
                <w:lang w:val="en" w:eastAsia="zh-TW"/>
              </w:rPr>
              <w:t>How much did you think that the group had the following situations in the recent month?</w:t>
            </w:r>
          </w:p>
        </w:tc>
        <w:tc>
          <w:tcPr>
            <w:tcW w:w="835" w:type="dxa"/>
            <w:shd w:val="clear" w:color="auto" w:fill="auto"/>
          </w:tcPr>
          <w:p w:rsidR="00894160" w:rsidRPr="00195CB2" w:rsidRDefault="00894160" w:rsidP="009905C3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117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894160" w:rsidRPr="00195CB2" w:rsidTr="009905C3">
        <w:tc>
          <w:tcPr>
            <w:tcW w:w="5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Group functions</w:t>
            </w:r>
          </w:p>
        </w:tc>
        <w:tc>
          <w:tcPr>
            <w:tcW w:w="8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94160" w:rsidRPr="00195CB2" w:rsidTr="009905C3">
        <w:tc>
          <w:tcPr>
            <w:tcW w:w="5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Division of work in groups (different persons are responsible for different positions)</w:t>
            </w:r>
          </w:p>
        </w:tc>
        <w:tc>
          <w:tcPr>
            <w:tcW w:w="8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94160" w:rsidRPr="00195CB2" w:rsidTr="009905C3">
        <w:tc>
          <w:tcPr>
            <w:tcW w:w="5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Group operated well</w:t>
            </w:r>
          </w:p>
        </w:tc>
        <w:tc>
          <w:tcPr>
            <w:tcW w:w="8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94160" w:rsidRPr="00195CB2" w:rsidTr="009905C3">
        <w:tc>
          <w:tcPr>
            <w:tcW w:w="535" w:type="dxa"/>
            <w:shd w:val="clear" w:color="auto" w:fill="auto"/>
          </w:tcPr>
          <w:p w:rsidR="00894160" w:rsidRPr="00195CB2" w:rsidRDefault="00894160" w:rsidP="00894160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Theme="minorEastAsia"/>
                <w:color w:val="222222"/>
                <w:lang w:val="en" w:eastAsia="zh-TW"/>
              </w:rPr>
              <w:t xml:space="preserve">Group </w:t>
            </w:r>
            <w:r w:rsidRPr="00195CB2">
              <w:rPr>
                <w:rFonts w:eastAsia="Times New Roman"/>
                <w:color w:val="222222"/>
                <w:lang w:val="en" w:eastAsia="zh-TW"/>
              </w:rPr>
              <w:t>resources (including human, financial and material resources)</w:t>
            </w:r>
          </w:p>
        </w:tc>
        <w:tc>
          <w:tcPr>
            <w:tcW w:w="8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894160" w:rsidRPr="00195CB2" w:rsidTr="009905C3">
        <w:tc>
          <w:tcPr>
            <w:tcW w:w="5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Rules formulated by the team</w:t>
            </w:r>
            <w:r w:rsidRPr="00195CB2" w:rsidDel="009A5674">
              <w:rPr>
                <w:rFonts w:eastAsia="Times New Roman"/>
                <w:color w:val="222222"/>
                <w:lang w:val="en"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894160" w:rsidRPr="00195CB2" w:rsidRDefault="00894160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894160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60"/>
    <w:rsid w:val="007D49F4"/>
    <w:rsid w:val="00894160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078E-4C63-4747-BC8B-7270979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60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60"/>
    <w:pPr>
      <w:spacing w:line="240" w:lineRule="auto"/>
      <w:ind w:left="720"/>
      <w:contextualSpacing/>
      <w:jc w:val="both"/>
    </w:pPr>
    <w:rPr>
      <w:rFonts w:ascii="PMingLiU" w:eastAsia="MingLiU" w:hAnsi="PMingLiU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2019-10-08T02:00:00Z</dcterms:created>
  <dcterms:modified xsi:type="dcterms:W3CDTF">2019-10-08T02:02:00Z</dcterms:modified>
</cp:coreProperties>
</file>