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38" w:rsidRPr="00195CB2" w:rsidRDefault="00904438" w:rsidP="00904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kern w:val="2"/>
          <w:lang w:eastAsia="zh-HK"/>
        </w:rPr>
        <w:t>小組</w:t>
      </w:r>
      <w:r w:rsidRPr="00195CB2">
        <w:rPr>
          <w:kern w:val="2"/>
          <w:lang w:eastAsia="zh-TW"/>
        </w:rPr>
        <w:t>結構</w:t>
      </w:r>
      <w:r w:rsidRPr="00195CB2">
        <w:rPr>
          <w:kern w:val="2"/>
          <w:lang w:eastAsia="zh-HK"/>
        </w:rPr>
        <w:t>可持</w:t>
      </w:r>
      <w:r w:rsidRPr="00195CB2">
        <w:rPr>
          <w:kern w:val="2"/>
          <w:lang w:eastAsia="zh-TW"/>
        </w:rPr>
        <w:t>續</w:t>
      </w:r>
      <w:r w:rsidRPr="00195CB2">
        <w:rPr>
          <w:kern w:val="2"/>
          <w:lang w:eastAsia="zh-HK"/>
        </w:rPr>
        <w:t>性</w:t>
      </w:r>
      <w:r w:rsidRPr="00195CB2">
        <w:rPr>
          <w:color w:val="000000"/>
          <w:lang w:eastAsia="zh-TW"/>
        </w:rPr>
        <w:t>(</w:t>
      </w:r>
      <w:r w:rsidRPr="00195CB2">
        <w:rPr>
          <w:rFonts w:eastAsia="Microsoft YaHei UI"/>
          <w:color w:val="000000"/>
          <w:lang w:eastAsia="zh-TW"/>
        </w:rPr>
        <w:t>Group structural sustainability</w:t>
      </w:r>
      <w:r w:rsidRPr="00195CB2">
        <w:rPr>
          <w:color w:val="000000"/>
          <w:lang w:eastAsia="zh-TW"/>
        </w:rPr>
        <w:t xml:space="preserve">) </w:t>
      </w:r>
      <w:r w:rsidRPr="00195CB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904438" w:rsidRPr="00195CB2" w:rsidTr="009905C3">
        <w:tc>
          <w:tcPr>
            <w:tcW w:w="945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促進</w:t>
            </w:r>
            <w:r w:rsidRPr="00195CB2">
              <w:rPr>
                <w:rFonts w:hint="eastAsia"/>
                <w:color w:val="000000"/>
                <w:lang w:eastAsia="zh-TW"/>
              </w:rPr>
              <w:t>小組身份</w:t>
            </w:r>
            <w:r w:rsidRPr="00195CB2">
              <w:rPr>
                <w:color w:val="000000"/>
                <w:lang w:eastAsia="zh-TW"/>
              </w:rPr>
              <w:t>認同，自主權，價值</w:t>
            </w:r>
          </w:p>
        </w:tc>
      </w:tr>
      <w:tr w:rsidR="00904438" w:rsidRPr="00195CB2" w:rsidTr="009905C3">
        <w:tc>
          <w:tcPr>
            <w:tcW w:w="945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適應，連續性，社會</w:t>
            </w:r>
            <w:r w:rsidRPr="00195CB2">
              <w:rPr>
                <w:rFonts w:hint="eastAsia"/>
                <w:color w:val="000000"/>
                <w:lang w:eastAsia="zh-TW"/>
              </w:rPr>
              <w:t>身份</w:t>
            </w:r>
            <w:r w:rsidRPr="00195CB2">
              <w:rPr>
                <w:color w:val="000000"/>
                <w:lang w:eastAsia="zh-TW"/>
              </w:rPr>
              <w:t>認同</w:t>
            </w:r>
          </w:p>
        </w:tc>
      </w:tr>
      <w:tr w:rsidR="00904438" w:rsidRPr="00195CB2" w:rsidTr="009905C3">
        <w:tc>
          <w:tcPr>
            <w:tcW w:w="945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社區</w:t>
            </w:r>
          </w:p>
        </w:tc>
      </w:tr>
      <w:tr w:rsidR="00904438" w:rsidRPr="00195CB2" w:rsidTr="009905C3">
        <w:tc>
          <w:tcPr>
            <w:tcW w:w="945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成員</w:t>
            </w:r>
          </w:p>
        </w:tc>
      </w:tr>
      <w:tr w:rsidR="00904438" w:rsidRPr="00195CB2" w:rsidTr="009905C3">
        <w:tc>
          <w:tcPr>
            <w:tcW w:w="945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5</w:t>
            </w:r>
            <w:r w:rsidRPr="00195CB2">
              <w:rPr>
                <w:color w:val="000000"/>
              </w:rPr>
              <w:t xml:space="preserve"> </w:t>
            </w:r>
            <w:r w:rsidRPr="00195CB2">
              <w:rPr>
                <w:color w:val="000000"/>
              </w:rPr>
              <w:t>項</w:t>
            </w:r>
            <w:r w:rsidRPr="00195CB2">
              <w:rPr>
                <w:color w:val="000000"/>
              </w:rPr>
              <w:t>5</w:t>
            </w:r>
            <w:r w:rsidRPr="00195CB2">
              <w:rPr>
                <w:color w:val="000000"/>
              </w:rPr>
              <w:t>分評分項目</w:t>
            </w:r>
          </w:p>
        </w:tc>
      </w:tr>
      <w:tr w:rsidR="00904438" w:rsidRPr="00195CB2" w:rsidTr="009905C3">
        <w:tc>
          <w:tcPr>
            <w:tcW w:w="945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</w:t>
            </w:r>
            <w:r w:rsidRPr="00195CB2">
              <w:rPr>
                <w:lang w:eastAsia="zh-TW"/>
              </w:rPr>
              <w:t>654</w:t>
            </w:r>
          </w:p>
        </w:tc>
      </w:tr>
      <w:tr w:rsidR="00904438" w:rsidRPr="00195CB2" w:rsidTr="009905C3">
        <w:tc>
          <w:tcPr>
            <w:tcW w:w="945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Mok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>, Bong-ho, Chau-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Cheung, and Steven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Sek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-yum Ngai. 2006. </w:t>
            </w:r>
            <w:r w:rsidRPr="00195CB2">
              <w:rPr>
                <w:rFonts w:hAnsi="Times"/>
                <w:bCs/>
                <w:i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904438" w:rsidRPr="00195CB2" w:rsidRDefault="00904438" w:rsidP="00904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904438" w:rsidRPr="00195CB2" w:rsidRDefault="00904438" w:rsidP="00904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kern w:val="2"/>
          <w:lang w:eastAsia="zh-HK"/>
        </w:rPr>
        <w:t>小組</w:t>
      </w:r>
      <w:r w:rsidRPr="00195CB2">
        <w:rPr>
          <w:kern w:val="2"/>
          <w:lang w:eastAsia="zh-TW"/>
        </w:rPr>
        <w:t>結構</w:t>
      </w:r>
      <w:r w:rsidRPr="00195CB2">
        <w:rPr>
          <w:kern w:val="2"/>
          <w:lang w:eastAsia="zh-HK"/>
        </w:rPr>
        <w:t>可持</w:t>
      </w:r>
      <w:r w:rsidRPr="00195CB2">
        <w:rPr>
          <w:kern w:val="2"/>
          <w:lang w:eastAsia="zh-TW"/>
        </w:rPr>
        <w:t>續</w:t>
      </w:r>
      <w:r w:rsidRPr="00195CB2">
        <w:rPr>
          <w:kern w:val="2"/>
          <w:lang w:eastAsia="zh-HK"/>
        </w:rPr>
        <w:t>性</w:t>
      </w:r>
      <w:r w:rsidRPr="00195CB2">
        <w:rPr>
          <w:rFonts w:hint="eastAsia"/>
          <w:kern w:val="2"/>
          <w:lang w:eastAsia="zh-HK"/>
        </w:rPr>
        <w:t>的</w:t>
      </w:r>
      <w:r w:rsidRPr="00195CB2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904438" w:rsidRPr="00195CB2" w:rsidTr="009905C3">
        <w:tc>
          <w:tcPr>
            <w:tcW w:w="2875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904438" w:rsidRPr="00195CB2" w:rsidTr="009905C3">
        <w:tc>
          <w:tcPr>
            <w:tcW w:w="2875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1 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color w:val="000000"/>
                <w:lang w:eastAsia="zh-TW"/>
              </w:rPr>
              <w:t xml:space="preserve"> 5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904438" w:rsidRPr="00195CB2" w:rsidRDefault="00904438" w:rsidP="00904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04438" w:rsidRPr="00195CB2" w:rsidTr="009905C3">
        <w:tc>
          <w:tcPr>
            <w:tcW w:w="3707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行動</w:t>
            </w:r>
          </w:p>
        </w:tc>
      </w:tr>
      <w:tr w:rsidR="00904438" w:rsidRPr="00195CB2" w:rsidTr="009905C3">
        <w:tc>
          <w:tcPr>
            <w:tcW w:w="3707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讚賞</w:t>
            </w:r>
          </w:p>
        </w:tc>
      </w:tr>
      <w:tr w:rsidR="00904438" w:rsidRPr="00195CB2" w:rsidTr="009905C3">
        <w:tc>
          <w:tcPr>
            <w:tcW w:w="3707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904438" w:rsidRPr="00195CB2" w:rsidTr="009905C3">
        <w:tc>
          <w:tcPr>
            <w:tcW w:w="3707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904438" w:rsidRPr="00195CB2" w:rsidRDefault="00904438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2C4FDE" w:rsidRPr="00904438" w:rsidRDefault="00904438" w:rsidP="00904438">
      <w:bookmarkStart w:id="0" w:name="_GoBack"/>
      <w:bookmarkEnd w:id="0"/>
    </w:p>
    <w:sectPr w:rsidR="002C4FDE" w:rsidRPr="0090443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38"/>
    <w:rsid w:val="007D49F4"/>
    <w:rsid w:val="00904438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DCDB"/>
  <w15:chartTrackingRefBased/>
  <w15:docId w15:val="{3FEFF46D-CA4C-45DC-A810-01D20616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38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904438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0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2019-10-08T01:59:00Z</dcterms:created>
  <dcterms:modified xsi:type="dcterms:W3CDTF">2019-10-08T02:02:00Z</dcterms:modified>
</cp:coreProperties>
</file>