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5085" w14:textId="77777777" w:rsidR="00BC7B03" w:rsidRPr="0037642C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54179">
        <w:rPr>
          <w:kern w:val="2"/>
          <w:lang w:eastAsia="zh-TW"/>
        </w:rPr>
        <w:t>資訊溝通科技才能</w:t>
      </w: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ICT competence </w:t>
      </w: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14:paraId="2252F06A" w14:textId="77777777" w:rsidTr="00C26B47">
        <w:tc>
          <w:tcPr>
            <w:tcW w:w="959" w:type="dxa"/>
            <w:shd w:val="clear" w:color="auto" w:fill="auto"/>
          </w:tcPr>
          <w:p w14:paraId="4304C63F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48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增強信心，溝通，親密，解決問題</w:t>
            </w:r>
          </w:p>
        </w:tc>
      </w:tr>
      <w:tr w:rsidR="00BC7B03" w14:paraId="734CFB65" w14:textId="77777777" w:rsidTr="00C26B47">
        <w:tc>
          <w:tcPr>
            <w:tcW w:w="959" w:type="dxa"/>
            <w:shd w:val="clear" w:color="auto" w:fill="auto"/>
          </w:tcPr>
          <w:p w14:paraId="62DDD3EB" w14:textId="77777777" w:rsidR="00BC7B03" w:rsidRPr="009A2EE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7317CE29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D48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自決，探索</w:t>
            </w:r>
          </w:p>
        </w:tc>
      </w:tr>
      <w:tr w:rsidR="00BC7B03" w14:paraId="57EF35BC" w14:textId="77777777" w:rsidTr="00C26B47">
        <w:tc>
          <w:tcPr>
            <w:tcW w:w="959" w:type="dxa"/>
            <w:shd w:val="clear" w:color="auto" w:fill="auto"/>
          </w:tcPr>
          <w:p w14:paraId="6B553F4F" w14:textId="77777777" w:rsidR="00BC7B03" w:rsidRPr="009A2EE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06AB003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14:paraId="18FF48C9" w14:textId="77777777" w:rsidTr="00C26B47">
        <w:tc>
          <w:tcPr>
            <w:tcW w:w="959" w:type="dxa"/>
            <w:shd w:val="clear" w:color="auto" w:fill="auto"/>
          </w:tcPr>
          <w:p w14:paraId="0EED548D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1D1643D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14:paraId="4B8F4CA9" w14:textId="77777777" w:rsidTr="00C26B47">
        <w:tc>
          <w:tcPr>
            <w:tcW w:w="959" w:type="dxa"/>
            <w:shd w:val="clear" w:color="auto" w:fill="auto"/>
          </w:tcPr>
          <w:p w14:paraId="14980B95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648D5FED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13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1B792E" w:rsidRPr="001B79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C7B03" w14:paraId="0669B740" w14:textId="77777777" w:rsidTr="00C26B47">
        <w:tc>
          <w:tcPr>
            <w:tcW w:w="959" w:type="dxa"/>
            <w:shd w:val="clear" w:color="auto" w:fill="auto"/>
          </w:tcPr>
          <w:p w14:paraId="537CC64F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77777777" w:rsidR="00BC7B03" w:rsidRPr="00DB345C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51636"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</w:tr>
      <w:tr w:rsidR="00BC7B03" w14:paraId="236AF3FC" w14:textId="77777777" w:rsidTr="00C26B47">
        <w:tc>
          <w:tcPr>
            <w:tcW w:w="959" w:type="dxa"/>
            <w:shd w:val="clear" w:color="auto" w:fill="auto"/>
          </w:tcPr>
          <w:p w14:paraId="20A7D204" w14:textId="77777777" w:rsidR="00BC7B03" w:rsidRPr="009A2EE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9FF5A3C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2A95E02" w14:textId="77777777" w:rsidR="00803CCA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130AD08" w14:textId="668866F0" w:rsidR="00803CCA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218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</w:t>
            </w:r>
            <w:bookmarkStart w:id="0" w:name="_GoBack"/>
            <w:bookmarkEnd w:id="0"/>
            <w:r w:rsidRPr="003218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f, and Relationships between, General Cognitive and Technical Capabilities.” Educational Technology Research &amp; Development 55(6):547-572.</w:t>
            </w:r>
          </w:p>
        </w:tc>
      </w:tr>
    </w:tbl>
    <w:p w14:paraId="591EC97C" w14:textId="77777777" w:rsidR="00BC7B0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77777777" w:rsidR="00BC7B03" w:rsidRPr="0016080C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054179">
        <w:rPr>
          <w:kern w:val="2"/>
          <w:lang w:eastAsia="zh-TW"/>
        </w:rPr>
        <w:t>資訊溝通科技才能</w:t>
      </w:r>
      <w:r w:rsidRPr="0016080C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1D5790" w14:paraId="4450AD44" w14:textId="77777777" w:rsidTr="00C26B47">
        <w:tc>
          <w:tcPr>
            <w:tcW w:w="2335" w:type="dxa"/>
            <w:shd w:val="clear" w:color="auto" w:fill="auto"/>
          </w:tcPr>
          <w:p w14:paraId="4DD176DB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7C990BD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AC2930E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590453E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B77F721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BC7B03" w:rsidRPr="001D5790" w14:paraId="16902E5A" w14:textId="77777777" w:rsidTr="00C26B47">
        <w:tc>
          <w:tcPr>
            <w:tcW w:w="2335" w:type="dxa"/>
            <w:shd w:val="clear" w:color="auto" w:fill="auto"/>
          </w:tcPr>
          <w:p w14:paraId="6613E257" w14:textId="1384B058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1-13</w:t>
            </w:r>
            <w:r w:rsidDel="00427E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1471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3DF1F3D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77777777" w:rsidR="00BC7B0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1D5790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1D5790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1D579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1D5790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671BE" w:rsidRPr="001D5790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C544A3" w14:textId="77777777" w:rsidR="00BC7B03" w:rsidRDefault="00BC7B03" w:rsidP="00C26B47"/>
    <w:p w14:paraId="68E700F9" w14:textId="77777777" w:rsidR="00BC7B03" w:rsidRDefault="00BC7B03" w:rsidP="00C26B47"/>
    <w:p w14:paraId="41EE85AE" w14:textId="77777777" w:rsidR="00DC2F53" w:rsidRPr="00BC7B03" w:rsidRDefault="00DC2F53" w:rsidP="00C26B47"/>
    <w:sectPr w:rsidR="00DC2F53" w:rsidRPr="00BC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BFFE" w14:textId="77777777" w:rsidR="008F459B" w:rsidRDefault="008F459B" w:rsidP="000D7DCE">
      <w:r>
        <w:separator/>
      </w:r>
    </w:p>
  </w:endnote>
  <w:endnote w:type="continuationSeparator" w:id="0">
    <w:p w14:paraId="54D8E0E1" w14:textId="77777777" w:rsidR="008F459B" w:rsidRDefault="008F459B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B964" w14:textId="77777777" w:rsidR="008F459B" w:rsidRDefault="008F459B" w:rsidP="000D7DCE">
      <w:r>
        <w:separator/>
      </w:r>
    </w:p>
  </w:footnote>
  <w:footnote w:type="continuationSeparator" w:id="0">
    <w:p w14:paraId="12B2DC9F" w14:textId="77777777" w:rsidR="008F459B" w:rsidRDefault="008F459B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742A2"/>
    <w:rsid w:val="00353F70"/>
    <w:rsid w:val="004671BE"/>
    <w:rsid w:val="004D428E"/>
    <w:rsid w:val="004D7A54"/>
    <w:rsid w:val="006072FA"/>
    <w:rsid w:val="00634968"/>
    <w:rsid w:val="007F7415"/>
    <w:rsid w:val="00803CCA"/>
    <w:rsid w:val="00880F64"/>
    <w:rsid w:val="00882F9A"/>
    <w:rsid w:val="008C0A46"/>
    <w:rsid w:val="008D490F"/>
    <w:rsid w:val="008F459B"/>
    <w:rsid w:val="009C453B"/>
    <w:rsid w:val="009E69D2"/>
    <w:rsid w:val="00AE6225"/>
    <w:rsid w:val="00B04EFD"/>
    <w:rsid w:val="00BC7B03"/>
    <w:rsid w:val="00C26B47"/>
    <w:rsid w:val="00C42B28"/>
    <w:rsid w:val="00DC2F53"/>
    <w:rsid w:val="00F1421C"/>
    <w:rsid w:val="00F1471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2019-10-09T00:01:00Z</dcterms:created>
  <dcterms:modified xsi:type="dcterms:W3CDTF">2019-10-09T00:01:00Z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