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4742F" w14:textId="5295A053" w:rsidR="002A2DCB" w:rsidRPr="008713E2" w:rsidRDefault="002B4972" w:rsidP="002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 w:rsidRPr="008713E2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社區內青年的社區參與意圖</w:t>
      </w:r>
      <w:r w:rsidRPr="008713E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(Intended community participation </w:t>
      </w:r>
      <w:r w:rsidR="00681319" w:rsidRPr="008713E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of </w:t>
      </w:r>
      <w:r w:rsidRPr="008713E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youth</w:t>
      </w:r>
      <w:r w:rsidR="00681319" w:rsidRPr="008713E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</w:t>
      </w:r>
      <w:r w:rsidRPr="008713E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in the community) </w:t>
      </w:r>
      <w:r w:rsidRPr="008713E2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2A2DCB" w:rsidRPr="008713E2" w14:paraId="2DF634F4" w14:textId="77777777" w:rsidTr="00276230">
        <w:tc>
          <w:tcPr>
            <w:tcW w:w="943" w:type="dxa"/>
            <w:shd w:val="clear" w:color="auto" w:fill="auto"/>
          </w:tcPr>
          <w:p w14:paraId="0FAA17C1" w14:textId="4BEA91D4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0B5DF114" w14:textId="12BC2EF7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促進身份認同，道德，領導力</w:t>
            </w:r>
          </w:p>
        </w:tc>
      </w:tr>
      <w:tr w:rsidR="002A2DCB" w:rsidRPr="008713E2" w14:paraId="3475CD1D" w14:textId="77777777" w:rsidTr="00276230">
        <w:tc>
          <w:tcPr>
            <w:tcW w:w="943" w:type="dxa"/>
            <w:shd w:val="clear" w:color="auto" w:fill="auto"/>
          </w:tcPr>
          <w:p w14:paraId="595A4051" w14:textId="52EA8897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76624ECC" w14:textId="75A4E1F6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社會化，公民身份，公民聯繫，社會融合，社會控制</w:t>
            </w:r>
          </w:p>
        </w:tc>
      </w:tr>
      <w:tr w:rsidR="002A2DCB" w:rsidRPr="008713E2" w14:paraId="06B38B90" w14:textId="77777777" w:rsidTr="00276230">
        <w:tc>
          <w:tcPr>
            <w:tcW w:w="943" w:type="dxa"/>
            <w:shd w:val="clear" w:color="auto" w:fill="auto"/>
          </w:tcPr>
          <w:p w14:paraId="264AA5AE" w14:textId="5732EC4E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18C2DD61" w14:textId="3B5A9664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罪行</w:t>
            </w:r>
          </w:p>
        </w:tc>
      </w:tr>
      <w:tr w:rsidR="002A2DCB" w:rsidRPr="008713E2" w14:paraId="033B3FFF" w14:textId="77777777" w:rsidTr="00276230">
        <w:tc>
          <w:tcPr>
            <w:tcW w:w="943" w:type="dxa"/>
            <w:shd w:val="clear" w:color="auto" w:fill="auto"/>
          </w:tcPr>
          <w:p w14:paraId="30FDC511" w14:textId="78CF3E70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127DE808" w14:textId="7F6D644B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2A2DCB" w:rsidRPr="008713E2" w14:paraId="7C656A2A" w14:textId="77777777" w:rsidTr="00276230">
        <w:tc>
          <w:tcPr>
            <w:tcW w:w="943" w:type="dxa"/>
            <w:shd w:val="clear" w:color="auto" w:fill="auto"/>
          </w:tcPr>
          <w:p w14:paraId="1312B8E3" w14:textId="7467807D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504B8620" w14:textId="45FFAC2E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13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8 </w:t>
            </w: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713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2A2DCB" w:rsidRPr="008713E2" w14:paraId="33C7A23C" w14:textId="77777777" w:rsidTr="00276230">
        <w:tc>
          <w:tcPr>
            <w:tcW w:w="943" w:type="dxa"/>
            <w:shd w:val="clear" w:color="auto" w:fill="auto"/>
          </w:tcPr>
          <w:p w14:paraId="59A6C6B7" w14:textId="69649A1A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6E224540" w14:textId="5236794A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13E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.782</w:t>
            </w:r>
          </w:p>
        </w:tc>
      </w:tr>
      <w:tr w:rsidR="002A2DCB" w:rsidRPr="008713E2" w14:paraId="0A8C250A" w14:textId="77777777" w:rsidTr="00276230">
        <w:tc>
          <w:tcPr>
            <w:tcW w:w="943" w:type="dxa"/>
            <w:shd w:val="clear" w:color="auto" w:fill="auto"/>
          </w:tcPr>
          <w:p w14:paraId="0CA7A68D" w14:textId="0B893C66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78922BDC" w14:textId="32D6DA30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8713E2">
              <w:rPr>
                <w:rFonts w:ascii="Times New Roman" w:eastAsia="PMingLiU" w:hAnsi="Times" w:cs="Times New Roman"/>
                <w:sz w:val="24"/>
                <w:szCs w:val="20"/>
                <w:lang w:eastAsia="zh-TW"/>
              </w:rPr>
              <w:t>Ngai, Ngan-pun, Chau-kiu Cheung,</w:t>
            </w:r>
            <w:r w:rsidRPr="008713E2">
              <w:rPr>
                <w:rFonts w:ascii="Times New Roman" w:eastAsia="PMingLiU" w:hAnsi="Times" w:cs="Times New Roman"/>
                <w:b/>
                <w:sz w:val="24"/>
                <w:szCs w:val="20"/>
                <w:lang w:eastAsia="zh-TW"/>
              </w:rPr>
              <w:t xml:space="preserve"> </w:t>
            </w:r>
            <w:r w:rsidRPr="008713E2">
              <w:rPr>
                <w:rFonts w:ascii="Times New Roman" w:eastAsia="PMingLiU" w:hAnsi="Times" w:cs="Times New Roman"/>
                <w:bCs/>
                <w:sz w:val="24"/>
                <w:szCs w:val="20"/>
                <w:lang w:eastAsia="zh-TW"/>
              </w:rPr>
              <w:t>Xialing Xie, Zhongxin Sun, Minxia Tu, and Jijing Chen.</w:t>
            </w:r>
            <w:r w:rsidRPr="008713E2">
              <w:rPr>
                <w:rFonts w:ascii="Times New Roman" w:eastAsia="PMingLiU" w:hAnsi="Times" w:cs="Times New Roman"/>
                <w:sz w:val="24"/>
                <w:szCs w:val="20"/>
                <w:lang w:eastAsia="zh-TW"/>
              </w:rPr>
              <w:t xml:space="preserve"> 2001. </w:t>
            </w:r>
            <w:r w:rsidRPr="008713E2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zh-TW"/>
              </w:rPr>
              <w:t>Assessing the Likelihood of Crime and Delinquency: A Study of Marginal Youths in Hong Kong</w:t>
            </w:r>
            <w:r w:rsidRPr="008713E2">
              <w:rPr>
                <w:rFonts w:ascii="Times New Roman" w:eastAsia="PMingLiU" w:hAnsi="Times" w:cs="Times New Roman"/>
                <w:sz w:val="24"/>
                <w:szCs w:val="20"/>
                <w:lang w:eastAsia="zh-TW"/>
              </w:rPr>
              <w:t>. Hong Kong: Chinese University of Hong Kong.</w:t>
            </w:r>
          </w:p>
          <w:p w14:paraId="7898A70A" w14:textId="77777777" w:rsidR="00995995" w:rsidRPr="008713E2" w:rsidRDefault="00995995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134D2239" w14:textId="545F2E12" w:rsidR="00995995" w:rsidRPr="008713E2" w:rsidRDefault="002B4972" w:rsidP="00995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8713E2">
              <w:rPr>
                <w:rFonts w:ascii="Times New Roman" w:eastAsia="PMingLiU" w:hAnsi="Times" w:cs="Times New Roman"/>
                <w:sz w:val="24"/>
                <w:szCs w:val="20"/>
                <w:lang w:eastAsia="zh-TW"/>
              </w:rPr>
              <w:t xml:space="preserve">Goldstein, Gregory, Robert Novick, and Morris Schaefer. 1990. </w:t>
            </w:r>
            <w:r w:rsidRPr="008713E2">
              <w:rPr>
                <w:rFonts w:ascii="Times New Roman" w:eastAsia="PMingLiU" w:hAnsi="Times" w:cs="Times New Roman"/>
                <w:sz w:val="24"/>
                <w:szCs w:val="20"/>
                <w:lang w:eastAsia="zh-TW"/>
              </w:rPr>
              <w:t>“</w:t>
            </w:r>
            <w:r w:rsidRPr="008713E2">
              <w:rPr>
                <w:rFonts w:ascii="Times New Roman" w:eastAsia="PMingLiU" w:hAnsi="Times" w:cs="Times New Roman"/>
                <w:sz w:val="24"/>
                <w:szCs w:val="20"/>
                <w:lang w:eastAsia="zh-TW"/>
              </w:rPr>
              <w:t>Housing, Health and Well-being: An International Perspective.</w:t>
            </w:r>
            <w:r w:rsidRPr="008713E2">
              <w:rPr>
                <w:rFonts w:ascii="Times New Roman" w:eastAsia="PMingLiU" w:hAnsi="Times" w:cs="Times New Roman"/>
                <w:sz w:val="24"/>
                <w:szCs w:val="20"/>
                <w:lang w:eastAsia="zh-TW"/>
              </w:rPr>
              <w:t>”</w:t>
            </w:r>
            <w:r w:rsidRPr="008713E2">
              <w:rPr>
                <w:rFonts w:ascii="Times New Roman" w:eastAsia="PMingLiU" w:hAnsi="Times" w:cs="Times New Roman"/>
                <w:sz w:val="24"/>
                <w:szCs w:val="20"/>
                <w:lang w:eastAsia="zh-TW"/>
              </w:rPr>
              <w:t xml:space="preserve"> </w:t>
            </w:r>
            <w:r w:rsidRPr="008713E2">
              <w:rPr>
                <w:rFonts w:ascii="Times New Roman" w:eastAsia="PMingLiU" w:hAnsi="Times" w:cs="Times New Roman"/>
                <w:i/>
                <w:sz w:val="24"/>
                <w:szCs w:val="20"/>
                <w:lang w:eastAsia="zh-TW"/>
              </w:rPr>
              <w:t>Journal of Sociology &amp; Social Welfare</w:t>
            </w:r>
            <w:r w:rsidRPr="008713E2">
              <w:rPr>
                <w:rFonts w:ascii="Times New Roman" w:eastAsia="PMingLiU" w:hAnsi="Times" w:cs="Times New Roman"/>
                <w:sz w:val="24"/>
                <w:szCs w:val="20"/>
                <w:lang w:eastAsia="zh-TW"/>
              </w:rPr>
              <w:t xml:space="preserve"> 17(1):161-182.</w:t>
            </w:r>
            <w:r w:rsidR="00995995" w:rsidRPr="008713E2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</w:p>
          <w:p w14:paraId="1126944A" w14:textId="77777777" w:rsidR="00995995" w:rsidRPr="008713E2" w:rsidRDefault="00995995" w:rsidP="00995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16AD1F08" w14:textId="4A025094" w:rsidR="00995995" w:rsidRPr="008713E2" w:rsidRDefault="002B4972" w:rsidP="00995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13E2">
              <w:rPr>
                <w:rFonts w:ascii="Times New Roman" w:eastAsia="PMingLiU" w:hAnsi="Times" w:cs="Times New Roman"/>
                <w:sz w:val="24"/>
                <w:szCs w:val="20"/>
                <w:lang w:eastAsia="zh-TW"/>
              </w:rPr>
              <w:t xml:space="preserve">Herrero, Juan, and Enrique Gracia. 2007. </w:t>
            </w:r>
            <w:r w:rsidRPr="008713E2">
              <w:rPr>
                <w:rFonts w:ascii="Times New Roman" w:eastAsia="PMingLiU" w:hAnsi="Times" w:cs="Times New Roman"/>
                <w:sz w:val="24"/>
                <w:szCs w:val="20"/>
                <w:lang w:eastAsia="zh-TW"/>
              </w:rPr>
              <w:t>“</w:t>
            </w:r>
            <w:r w:rsidRPr="008713E2">
              <w:rPr>
                <w:rFonts w:ascii="Times New Roman" w:eastAsia="PMingLiU" w:hAnsi="Times" w:cs="Times New Roman"/>
                <w:sz w:val="24"/>
                <w:szCs w:val="20"/>
                <w:lang w:eastAsia="zh-TW"/>
              </w:rPr>
              <w:t>Measuring Perceived Community Support: Factorial Structure, Longitudinal Invariance, and Predictive Validity of the PCSQ (Perceived Community Support Questionnaire).</w:t>
            </w:r>
            <w:r w:rsidRPr="008713E2">
              <w:rPr>
                <w:rFonts w:ascii="Times New Roman" w:eastAsia="PMingLiU" w:hAnsi="Times" w:cs="Times New Roman"/>
                <w:sz w:val="24"/>
                <w:szCs w:val="20"/>
                <w:lang w:eastAsia="zh-TW"/>
              </w:rPr>
              <w:t>”</w:t>
            </w:r>
            <w:r w:rsidRPr="008713E2">
              <w:rPr>
                <w:rFonts w:ascii="Times New Roman" w:eastAsia="PMingLiU" w:hAnsi="Times" w:cs="Times New Roman"/>
                <w:sz w:val="24"/>
                <w:szCs w:val="20"/>
                <w:lang w:eastAsia="zh-TW"/>
              </w:rPr>
              <w:t xml:space="preserve"> </w:t>
            </w:r>
            <w:r w:rsidRPr="008713E2">
              <w:rPr>
                <w:rFonts w:ascii="Times New Roman" w:eastAsia="PMingLiU" w:hAnsi="Times" w:cs="Times New Roman"/>
                <w:i/>
                <w:sz w:val="24"/>
                <w:szCs w:val="20"/>
                <w:lang w:eastAsia="zh-TW"/>
              </w:rPr>
              <w:t xml:space="preserve">Journal of Community Psychology </w:t>
            </w:r>
            <w:r w:rsidRPr="008713E2">
              <w:rPr>
                <w:rFonts w:ascii="Times New Roman" w:eastAsia="PMingLiU" w:hAnsi="Times" w:cs="Times New Roman"/>
                <w:sz w:val="24"/>
                <w:szCs w:val="20"/>
                <w:lang w:eastAsia="zh-TW"/>
              </w:rPr>
              <w:t>35(2):197-217.</w:t>
            </w:r>
          </w:p>
        </w:tc>
      </w:tr>
    </w:tbl>
    <w:p w14:paraId="3D75ADC6" w14:textId="77777777" w:rsidR="002A2DCB" w:rsidRPr="008713E2" w:rsidRDefault="002A2DCB" w:rsidP="002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6986729" w14:textId="25293D80" w:rsidR="002A2DCB" w:rsidRPr="008713E2" w:rsidRDefault="002B4972" w:rsidP="002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713E2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社區內青年的社區參與意圖的</w:t>
      </w:r>
      <w:r w:rsidRPr="008713E2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2A2DCB" w:rsidRPr="008713E2" w14:paraId="16AB3D53" w14:textId="77777777" w:rsidTr="00276230">
        <w:tc>
          <w:tcPr>
            <w:tcW w:w="2875" w:type="dxa"/>
            <w:shd w:val="clear" w:color="auto" w:fill="auto"/>
          </w:tcPr>
          <w:p w14:paraId="7FBA6EC0" w14:textId="593709B3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2E37BA4E" w14:textId="41F4B812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2AF3143C" w14:textId="7977A693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A5C09BA" w14:textId="365EA48A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47EE0CCC" w14:textId="5AA1FE94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126DBAFD" w14:textId="6E89BA60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2A2DCB" w:rsidRPr="008713E2" w14:paraId="2616E1A2" w14:textId="77777777" w:rsidTr="00276230">
        <w:tc>
          <w:tcPr>
            <w:tcW w:w="2875" w:type="dxa"/>
            <w:shd w:val="clear" w:color="auto" w:fill="auto"/>
          </w:tcPr>
          <w:p w14:paraId="425C6295" w14:textId="117F9B30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8713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 8</w:t>
            </w: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6D3EC844" w14:textId="7DAD807E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C95C640" w14:textId="77FA4D90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8E34E4E" w14:textId="0AB16B26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33FE400" w14:textId="62246EEC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51A896D" w14:textId="2AFD026D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6DAD5D2" w14:textId="77777777" w:rsidR="002A2DCB" w:rsidRPr="008713E2" w:rsidRDefault="002A2DCB" w:rsidP="002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2A2DCB" w:rsidRPr="008713E2" w14:paraId="303BF2C5" w14:textId="77777777" w:rsidTr="005238CD">
        <w:tc>
          <w:tcPr>
            <w:tcW w:w="3707" w:type="dxa"/>
            <w:shd w:val="clear" w:color="auto" w:fill="auto"/>
          </w:tcPr>
          <w:p w14:paraId="2449CE8E" w14:textId="17FDB9C7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5309" w:type="dxa"/>
            <w:shd w:val="clear" w:color="auto" w:fill="auto"/>
          </w:tcPr>
          <w:p w14:paraId="3E85DB54" w14:textId="78AD0328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2A2DCB" w:rsidRPr="008713E2" w14:paraId="38C4AE50" w14:textId="77777777" w:rsidTr="005238CD">
        <w:tc>
          <w:tcPr>
            <w:tcW w:w="3707" w:type="dxa"/>
            <w:shd w:val="clear" w:color="auto" w:fill="auto"/>
          </w:tcPr>
          <w:p w14:paraId="06DD2D76" w14:textId="7A7B62EC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25BCB0" w14:textId="064C8C15" w:rsidR="002A2DCB" w:rsidRPr="008713E2" w:rsidRDefault="002B497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5238CD" w:rsidRPr="008713E2" w14:paraId="09D1CE56" w14:textId="77777777" w:rsidTr="005238CD">
        <w:tc>
          <w:tcPr>
            <w:tcW w:w="3707" w:type="dxa"/>
            <w:shd w:val="clear" w:color="auto" w:fill="auto"/>
          </w:tcPr>
          <w:p w14:paraId="6C600EFF" w14:textId="35C6243A" w:rsidR="005238CD" w:rsidRPr="008713E2" w:rsidRDefault="002B4972" w:rsidP="005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3C2C47F8" w14:textId="02B0764B" w:rsidR="005238CD" w:rsidRPr="008713E2" w:rsidRDefault="002B4972" w:rsidP="005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5238CD" w:rsidRPr="003D4491" w14:paraId="198B7CA6" w14:textId="77777777" w:rsidTr="005238CD">
        <w:tc>
          <w:tcPr>
            <w:tcW w:w="3707" w:type="dxa"/>
            <w:shd w:val="clear" w:color="auto" w:fill="auto"/>
          </w:tcPr>
          <w:p w14:paraId="50E57988" w14:textId="6E228102" w:rsidR="005238CD" w:rsidRPr="008713E2" w:rsidRDefault="002B4972" w:rsidP="005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E742A67" w14:textId="17E0F563" w:rsidR="005238CD" w:rsidRPr="003D4491" w:rsidRDefault="002B4972" w:rsidP="005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13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41EE85AE" w14:textId="77777777" w:rsidR="00DC2F53" w:rsidRPr="002A2DCB" w:rsidRDefault="00DC2F53" w:rsidP="002A2DCB"/>
    <w:sectPr w:rsidR="00DC2F53" w:rsidRPr="002A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50A18" w14:textId="77777777" w:rsidR="00B52947" w:rsidRDefault="00B52947" w:rsidP="00A56F1F">
      <w:r>
        <w:separator/>
      </w:r>
    </w:p>
  </w:endnote>
  <w:endnote w:type="continuationSeparator" w:id="0">
    <w:p w14:paraId="5AB39B79" w14:textId="77777777" w:rsidR="00B52947" w:rsidRDefault="00B5294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6EA9" w14:textId="77777777" w:rsidR="00B52947" w:rsidRDefault="00B52947" w:rsidP="00A56F1F">
      <w:r>
        <w:separator/>
      </w:r>
    </w:p>
  </w:footnote>
  <w:footnote w:type="continuationSeparator" w:id="0">
    <w:p w14:paraId="4D714627" w14:textId="77777777" w:rsidR="00B52947" w:rsidRDefault="00B5294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21202"/>
    <w:rsid w:val="0004205A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6230"/>
    <w:rsid w:val="00276BEB"/>
    <w:rsid w:val="00297A5B"/>
    <w:rsid w:val="002A2DCB"/>
    <w:rsid w:val="002B18B1"/>
    <w:rsid w:val="002B458E"/>
    <w:rsid w:val="002B4972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7030F"/>
    <w:rsid w:val="003903D7"/>
    <w:rsid w:val="003B777E"/>
    <w:rsid w:val="003D4491"/>
    <w:rsid w:val="003D5E69"/>
    <w:rsid w:val="004136EC"/>
    <w:rsid w:val="00415FFA"/>
    <w:rsid w:val="004205C8"/>
    <w:rsid w:val="00427E80"/>
    <w:rsid w:val="00433D98"/>
    <w:rsid w:val="00436BB0"/>
    <w:rsid w:val="004526B4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38CD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1319"/>
    <w:rsid w:val="00684CEE"/>
    <w:rsid w:val="00695711"/>
    <w:rsid w:val="006F0850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713E2"/>
    <w:rsid w:val="00880142"/>
    <w:rsid w:val="00880F64"/>
    <w:rsid w:val="00885F21"/>
    <w:rsid w:val="008C0A46"/>
    <w:rsid w:val="008E31A4"/>
    <w:rsid w:val="008E4F5B"/>
    <w:rsid w:val="00900592"/>
    <w:rsid w:val="00911A3C"/>
    <w:rsid w:val="00971298"/>
    <w:rsid w:val="0097214D"/>
    <w:rsid w:val="00973FBD"/>
    <w:rsid w:val="0098318F"/>
    <w:rsid w:val="0098440A"/>
    <w:rsid w:val="00995995"/>
    <w:rsid w:val="009C453B"/>
    <w:rsid w:val="009E69D2"/>
    <w:rsid w:val="009E6B7C"/>
    <w:rsid w:val="00A20A54"/>
    <w:rsid w:val="00A26B70"/>
    <w:rsid w:val="00A27762"/>
    <w:rsid w:val="00A34528"/>
    <w:rsid w:val="00A50305"/>
    <w:rsid w:val="00A505B3"/>
    <w:rsid w:val="00A56F1F"/>
    <w:rsid w:val="00A92B90"/>
    <w:rsid w:val="00AB38D6"/>
    <w:rsid w:val="00AB5BD3"/>
    <w:rsid w:val="00B04EFD"/>
    <w:rsid w:val="00B34810"/>
    <w:rsid w:val="00B41CB7"/>
    <w:rsid w:val="00B45FCB"/>
    <w:rsid w:val="00B52947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D2049"/>
    <w:rsid w:val="00CD471D"/>
    <w:rsid w:val="00CF0934"/>
    <w:rsid w:val="00CF2A1E"/>
    <w:rsid w:val="00D02972"/>
    <w:rsid w:val="00D038F7"/>
    <w:rsid w:val="00D2460F"/>
    <w:rsid w:val="00D46FF8"/>
    <w:rsid w:val="00D6136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658E0"/>
    <w:rsid w:val="00E66DD6"/>
    <w:rsid w:val="00E7112D"/>
    <w:rsid w:val="00E72AA6"/>
    <w:rsid w:val="00E96FE5"/>
    <w:rsid w:val="00EA0E9A"/>
    <w:rsid w:val="00EA4A9E"/>
    <w:rsid w:val="00EA4E42"/>
    <w:rsid w:val="00EA5A27"/>
    <w:rsid w:val="00EC3FFF"/>
    <w:rsid w:val="00ED21A5"/>
    <w:rsid w:val="00F10666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8</cp:revision>
  <dcterms:created xsi:type="dcterms:W3CDTF">2019-10-14T01:05:00Z</dcterms:created>
  <dcterms:modified xsi:type="dcterms:W3CDTF">2019-10-15T02:47:00Z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