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2D" w:rsidRPr="00DB579D" w:rsidRDefault="00101CAC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  <w:r w:rsidRPr="00DB579D">
        <w:rPr>
          <w:rFonts w:eastAsia="SimSun" w:hint="eastAsia"/>
          <w:color w:val="000000"/>
        </w:rPr>
        <w:t>社区内居民的助人指数</w:t>
      </w:r>
      <w:r w:rsidRPr="00DB579D">
        <w:rPr>
          <w:rFonts w:eastAsia="SimSun"/>
          <w:color w:val="000000"/>
        </w:rPr>
        <w:t xml:space="preserve"> (Altruism index of residents in the community) </w:t>
      </w:r>
      <w:r w:rsidRPr="00DB579D">
        <w:rPr>
          <w:rFonts w:eastAsia="SimSu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"/>
        <w:gridCol w:w="7404"/>
      </w:tblGrid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功能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促进公民身份、亲社会性、社会福利和个人成长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关联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关怀的社会，宗教，社会契约，社会化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对象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回应者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任何人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特色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/>
                <w:color w:val="000000"/>
              </w:rPr>
              <w:t xml:space="preserve">10 </w:t>
            </w:r>
            <w:r w:rsidRPr="00DB579D">
              <w:rPr>
                <w:rFonts w:eastAsia="SimSun" w:hint="eastAsia"/>
                <w:color w:val="000000"/>
              </w:rPr>
              <w:t>项是／否项目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信度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/>
                <w:color w:val="000000"/>
              </w:rPr>
              <w:t xml:space="preserve">.783 </w:t>
            </w:r>
          </w:p>
        </w:tc>
      </w:tr>
      <w:tr w:rsidR="007A702D" w:rsidRPr="00DB579D" w:rsidTr="007C49F8">
        <w:tc>
          <w:tcPr>
            <w:tcW w:w="959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 w:hint="eastAsia"/>
                <w:color w:val="000000"/>
              </w:rPr>
              <w:t>参考</w:t>
            </w:r>
          </w:p>
        </w:tc>
        <w:tc>
          <w:tcPr>
            <w:tcW w:w="8284" w:type="dxa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DB579D">
              <w:rPr>
                <w:rFonts w:eastAsia="SimSun"/>
                <w:color w:val="000000"/>
              </w:rPr>
              <w:t>Cheng, Qijin, Chi-Leung Kwok, Forrest T. W. Cheung, and Paul S. F. Yip. 2017. “Construction and Validation of the Hong Kong Altruism Index (A-Index).” Personality &amp; Individual Differences 113: 201-208.</w:t>
            </w:r>
          </w:p>
        </w:tc>
      </w:tr>
    </w:tbl>
    <w:p w:rsidR="007A702D" w:rsidRPr="00DB579D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7A702D" w:rsidRPr="00DB579D" w:rsidRDefault="00101CAC" w:rsidP="00101CAC">
      <w:r w:rsidRPr="00DB579D">
        <w:rPr>
          <w:rFonts w:eastAsia="SimSun" w:hint="eastAsia"/>
          <w:color w:val="000000"/>
        </w:rPr>
        <w:t>社区内居民的助人指数的计分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7A702D" w:rsidRPr="00DB579D" w:rsidTr="007C49F8"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回应</w:t>
            </w:r>
          </w:p>
        </w:tc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是</w:t>
            </w:r>
          </w:p>
        </w:tc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否</w:t>
            </w:r>
          </w:p>
        </w:tc>
      </w:tr>
      <w:tr w:rsidR="007A702D" w:rsidRPr="00DB579D" w:rsidTr="007C49F8"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项目</w:t>
            </w:r>
            <w:r w:rsidRPr="00DB579D">
              <w:rPr>
                <w:rFonts w:eastAsia="SimSun"/>
                <w:color w:val="000000"/>
              </w:rPr>
              <w:t>1-10</w:t>
            </w:r>
            <w:r w:rsidRPr="00DB579D">
              <w:rPr>
                <w:rFonts w:eastAsia="SimSun" w:hint="eastAsia"/>
                <w:color w:val="000000"/>
              </w:rPr>
              <w:t>的分数</w:t>
            </w:r>
          </w:p>
        </w:tc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B579D">
              <w:rPr>
                <w:rFonts w:eastAsia="SimSun"/>
                <w:color w:val="000000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B579D">
              <w:rPr>
                <w:rFonts w:eastAsia="SimSun"/>
                <w:color w:val="000000"/>
              </w:rPr>
              <w:t>0</w:t>
            </w:r>
          </w:p>
        </w:tc>
      </w:tr>
    </w:tbl>
    <w:p w:rsidR="007A702D" w:rsidRPr="00DB579D" w:rsidRDefault="007A702D" w:rsidP="007A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A702D" w:rsidRPr="00DB579D" w:rsidTr="007C49F8">
        <w:tc>
          <w:tcPr>
            <w:tcW w:w="3794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量表得分：项目分数的平均</w:t>
            </w:r>
          </w:p>
        </w:tc>
        <w:tc>
          <w:tcPr>
            <w:tcW w:w="5449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行动</w:t>
            </w:r>
          </w:p>
        </w:tc>
      </w:tr>
      <w:tr w:rsidR="007A702D" w:rsidRPr="00DB579D" w:rsidTr="007C49F8">
        <w:tc>
          <w:tcPr>
            <w:tcW w:w="3794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/>
                <w:color w:val="000000"/>
              </w:rPr>
              <w:t>70-100</w:t>
            </w:r>
          </w:p>
        </w:tc>
        <w:tc>
          <w:tcPr>
            <w:tcW w:w="5449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</w:rPr>
              <w:t>赞赏</w:t>
            </w:r>
          </w:p>
        </w:tc>
      </w:tr>
      <w:tr w:rsidR="007A702D" w:rsidRPr="00DB579D" w:rsidTr="007C49F8">
        <w:tc>
          <w:tcPr>
            <w:tcW w:w="3794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/>
                <w:color w:val="000000"/>
              </w:rPr>
              <w:t>30-70</w:t>
            </w:r>
          </w:p>
        </w:tc>
        <w:tc>
          <w:tcPr>
            <w:tcW w:w="5449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  <w:lang w:val="en-HK"/>
              </w:rPr>
              <w:t>需要稍作推动</w:t>
            </w:r>
          </w:p>
        </w:tc>
      </w:tr>
      <w:tr w:rsidR="007A702D" w:rsidRPr="00195CB2" w:rsidTr="007C49F8">
        <w:tc>
          <w:tcPr>
            <w:tcW w:w="3794" w:type="dxa"/>
            <w:shd w:val="clear" w:color="auto" w:fill="auto"/>
          </w:tcPr>
          <w:p w:rsidR="007A702D" w:rsidRPr="00DB579D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/>
                <w:color w:val="000000"/>
              </w:rPr>
              <w:t>0-30</w:t>
            </w:r>
          </w:p>
        </w:tc>
        <w:tc>
          <w:tcPr>
            <w:tcW w:w="5449" w:type="dxa"/>
            <w:shd w:val="clear" w:color="auto" w:fill="auto"/>
          </w:tcPr>
          <w:p w:rsidR="007A702D" w:rsidRPr="00195CB2" w:rsidRDefault="00101CAC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B579D">
              <w:rPr>
                <w:rFonts w:eastAsia="SimSun" w:hint="eastAsia"/>
                <w:color w:val="000000"/>
                <w:lang w:val="en-HK"/>
              </w:rPr>
              <w:t>需要积极推动</w:t>
            </w:r>
          </w:p>
        </w:tc>
      </w:tr>
    </w:tbl>
    <w:p w:rsidR="0078115C" w:rsidRDefault="00F45FF5"/>
    <w:p w:rsidR="00101CAC" w:rsidRDefault="00101CAC"/>
    <w:sectPr w:rsidR="00101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F5" w:rsidRDefault="00F45FF5" w:rsidP="005B5BB8">
      <w:pPr>
        <w:spacing w:line="240" w:lineRule="auto"/>
      </w:pPr>
      <w:r>
        <w:separator/>
      </w:r>
    </w:p>
  </w:endnote>
  <w:endnote w:type="continuationSeparator" w:id="0">
    <w:p w:rsidR="00F45FF5" w:rsidRDefault="00F45FF5" w:rsidP="005B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F5" w:rsidRDefault="00F45FF5" w:rsidP="005B5BB8">
      <w:pPr>
        <w:spacing w:line="240" w:lineRule="auto"/>
      </w:pPr>
      <w:r>
        <w:separator/>
      </w:r>
    </w:p>
  </w:footnote>
  <w:footnote w:type="continuationSeparator" w:id="0">
    <w:p w:rsidR="00F45FF5" w:rsidRDefault="00F45FF5" w:rsidP="005B5B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D"/>
    <w:rsid w:val="00101CAC"/>
    <w:rsid w:val="0013642C"/>
    <w:rsid w:val="001A6DF3"/>
    <w:rsid w:val="001F0BC8"/>
    <w:rsid w:val="00274E25"/>
    <w:rsid w:val="005B5BB8"/>
    <w:rsid w:val="007A702D"/>
    <w:rsid w:val="008402C5"/>
    <w:rsid w:val="00DB579D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2EEF-CACC-4FAD-A823-3F71A4F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2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7A702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A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B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B8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5B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B8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Yuen Hang Ng (SWK)</cp:lastModifiedBy>
  <cp:revision>4</cp:revision>
  <dcterms:created xsi:type="dcterms:W3CDTF">2019-10-14T04:55:00Z</dcterms:created>
  <dcterms:modified xsi:type="dcterms:W3CDTF">2019-10-15T03:12:00Z</dcterms:modified>
</cp:coreProperties>
</file>