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48711626" w:rsidR="00DC2F53" w:rsidRPr="00F41973" w:rsidRDefault="00A8079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814CB">
        <w:rPr>
          <w:rFonts w:hint="eastAsia"/>
          <w:color w:val="000000"/>
          <w:lang w:eastAsia="zh-HK"/>
        </w:rPr>
        <w:t>社</w:t>
      </w:r>
      <w:r w:rsidRPr="004814CB">
        <w:rPr>
          <w:rFonts w:hint="eastAsia"/>
          <w:color w:val="000000"/>
          <w:lang w:eastAsia="zh-TW"/>
        </w:rPr>
        <w:t>群友好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C51AB9" w:rsidRPr="00C51AB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amity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D4491" w14:paraId="584D7411" w14:textId="77777777" w:rsidTr="004814CB">
        <w:tc>
          <w:tcPr>
            <w:tcW w:w="945" w:type="dxa"/>
            <w:shd w:val="clear" w:color="auto" w:fill="auto"/>
          </w:tcPr>
          <w:p w14:paraId="576AE3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08C06954" w:rsidR="00DC2F53" w:rsidRPr="003D4491" w:rsidRDefault="00CD58DB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58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促進健康，生存，參與</w:t>
            </w:r>
          </w:p>
        </w:tc>
      </w:tr>
      <w:tr w:rsidR="00DC2F53" w:rsidRPr="003D4491" w14:paraId="065AC6C4" w14:textId="77777777" w:rsidTr="004814CB">
        <w:tc>
          <w:tcPr>
            <w:tcW w:w="945" w:type="dxa"/>
            <w:shd w:val="clear" w:color="auto" w:fill="auto"/>
          </w:tcPr>
          <w:p w14:paraId="2E6A8406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77721E6E" w:rsidR="00DC2F53" w:rsidRPr="003D4491" w:rsidRDefault="00CD58DB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58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社會資本，博愛，社會秩序</w:t>
            </w:r>
          </w:p>
        </w:tc>
      </w:tr>
      <w:tr w:rsidR="006168F3" w:rsidRPr="003D4491" w14:paraId="461BC231" w14:textId="77777777" w:rsidTr="004814CB">
        <w:tc>
          <w:tcPr>
            <w:tcW w:w="945" w:type="dxa"/>
            <w:shd w:val="clear" w:color="auto" w:fill="auto"/>
          </w:tcPr>
          <w:p w14:paraId="6387FD75" w14:textId="77777777" w:rsidR="006168F3" w:rsidRPr="003D4491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518E2A15" w:rsidR="006168F3" w:rsidRPr="003D4491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6168F3" w:rsidRPr="003D4491" w14:paraId="3A67F4E5" w14:textId="77777777" w:rsidTr="004814CB">
        <w:tc>
          <w:tcPr>
            <w:tcW w:w="945" w:type="dxa"/>
            <w:shd w:val="clear" w:color="auto" w:fill="auto"/>
          </w:tcPr>
          <w:p w14:paraId="31F5B66E" w14:textId="77777777" w:rsidR="006168F3" w:rsidRPr="003D4491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2C307FF8" w:rsidR="006168F3" w:rsidRPr="003D4491" w:rsidRDefault="007621A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復康人士</w:t>
            </w:r>
          </w:p>
        </w:tc>
      </w:tr>
      <w:tr w:rsidR="006168F3" w:rsidRPr="003D4491" w14:paraId="0ED5EE5D" w14:textId="77777777" w:rsidTr="004814CB">
        <w:tc>
          <w:tcPr>
            <w:tcW w:w="945" w:type="dxa"/>
            <w:shd w:val="clear" w:color="auto" w:fill="auto"/>
          </w:tcPr>
          <w:p w14:paraId="412AD300" w14:textId="77777777" w:rsidR="006168F3" w:rsidRPr="003D4491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6C2E74C5" w:rsidR="006168F3" w:rsidRPr="003D4491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14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6168F3" w:rsidRPr="003D4491" w14:paraId="5EA35973" w14:textId="77777777" w:rsidTr="004814CB">
        <w:tc>
          <w:tcPr>
            <w:tcW w:w="945" w:type="dxa"/>
            <w:shd w:val="clear" w:color="auto" w:fill="auto"/>
          </w:tcPr>
          <w:p w14:paraId="40262181" w14:textId="77777777" w:rsidR="006168F3" w:rsidRPr="003D4491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19DAE72C" w:rsidR="006168F3" w:rsidRPr="003D4491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885</w:t>
            </w:r>
          </w:p>
        </w:tc>
      </w:tr>
      <w:tr w:rsidR="006168F3" w:rsidRPr="003D4491" w14:paraId="05A94BBF" w14:textId="77777777" w:rsidTr="004814CB">
        <w:tc>
          <w:tcPr>
            <w:tcW w:w="945" w:type="dxa"/>
            <w:shd w:val="clear" w:color="auto" w:fill="auto"/>
          </w:tcPr>
          <w:p w14:paraId="3BAB8837" w14:textId="77777777" w:rsidR="006168F3" w:rsidRPr="003D4491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2875B9ED" w14:textId="77777777" w:rsidR="006168F3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E34F720" w14:textId="77777777" w:rsidR="005A6E38" w:rsidRDefault="005A6E38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0F974EC" w14:textId="77777777" w:rsidR="005A6E38" w:rsidRDefault="005A6E38" w:rsidP="005A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Isaacowitz, Derek M., George E. Vaillant, and Martin E.P. Seligman. 2003. “Strengths and Satisfaction across the Adult Lifespan.”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International Journal of Aging &amp; Human Development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57(2):181-201. </w:t>
            </w:r>
          </w:p>
          <w:p w14:paraId="6D074398" w14:textId="77777777" w:rsidR="005A6E38" w:rsidRPr="00907532" w:rsidRDefault="005A6E38" w:rsidP="005A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4AB91175" w:rsidR="005A6E38" w:rsidRPr="003D4491" w:rsidRDefault="005A6E38" w:rsidP="005A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Peterson, Christopher, </w:t>
            </w:r>
            <w:bookmarkStart w:id="0" w:name="_GoBack"/>
            <w:bookmarkEnd w:id="0"/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and Martin E.P. Seligman. 2004.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Character Strengths and Virtues: A Handbook and Classification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Washington, DC: American Psychological Association.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7AF1D8E" w:rsidR="00DC2F53" w:rsidRPr="003D4491" w:rsidRDefault="00613BF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814C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社會</w:t>
      </w:r>
      <w:r w:rsidRPr="004814CB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和睦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4814CB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4814CB">
        <w:tc>
          <w:tcPr>
            <w:tcW w:w="2875" w:type="dxa"/>
            <w:shd w:val="clear" w:color="auto" w:fill="auto"/>
          </w:tcPr>
          <w:p w14:paraId="7CB16958" w14:textId="082A773B" w:rsidR="00DC2F53" w:rsidRPr="003D4491" w:rsidRDefault="00DC2F53" w:rsidP="0061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613B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14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4814CB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4814CB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4814CB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4814CB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p w14:paraId="59D01E34" w14:textId="6F5C2B17" w:rsidR="00BC1D95" w:rsidRDefault="00BC1D95">
      <w:pPr>
        <w:rPr>
          <w:rFonts w:ascii="Times New Roman" w:hAnsi="Times New Roman" w:cs="Times New Roman"/>
          <w:sz w:val="24"/>
          <w:szCs w:val="24"/>
        </w:rPr>
      </w:pPr>
    </w:p>
    <w:sectPr w:rsidR="00BC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A814" w14:textId="77777777" w:rsidR="00A510C7" w:rsidRDefault="00A510C7" w:rsidP="00A56F1F">
      <w:r>
        <w:separator/>
      </w:r>
    </w:p>
  </w:endnote>
  <w:endnote w:type="continuationSeparator" w:id="0">
    <w:p w14:paraId="28E46907" w14:textId="77777777" w:rsidR="00A510C7" w:rsidRDefault="00A510C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F514" w14:textId="77777777" w:rsidR="00A510C7" w:rsidRDefault="00A510C7" w:rsidP="00A56F1F">
      <w:r>
        <w:separator/>
      </w:r>
    </w:p>
  </w:footnote>
  <w:footnote w:type="continuationSeparator" w:id="0">
    <w:p w14:paraId="7DCD2FAA" w14:textId="77777777" w:rsidR="00A510C7" w:rsidRDefault="00A510C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6E38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D59C8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10C7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2019-10-09T10:44:00Z</dcterms:created>
  <dcterms:modified xsi:type="dcterms:W3CDTF">2019-10-09T10:44:00Z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